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A8" w:rsidRDefault="00484D23" w:rsidP="00155BE5">
      <w:pPr>
        <w:jc w:val="center"/>
        <w:rPr>
          <w:b/>
          <w:sz w:val="32"/>
          <w:szCs w:val="32"/>
          <w:lang w:val="fr-CA"/>
        </w:rPr>
      </w:pPr>
      <w:r w:rsidRPr="00B74E9B">
        <w:rPr>
          <w:b/>
          <w:sz w:val="32"/>
          <w:szCs w:val="32"/>
          <w:lang w:val="fr-CA"/>
        </w:rPr>
        <w:t xml:space="preserve">Progiciel </w:t>
      </w:r>
      <w:proofErr w:type="spellStart"/>
      <w:r w:rsidRPr="00662282">
        <w:rPr>
          <w:b/>
          <w:i/>
          <w:sz w:val="32"/>
          <w:szCs w:val="32"/>
          <w:lang w:val="fr-CA"/>
        </w:rPr>
        <w:t>Forecast</w:t>
      </w:r>
      <w:proofErr w:type="spellEnd"/>
      <w:r w:rsidRPr="00662282">
        <w:rPr>
          <w:b/>
          <w:i/>
          <w:sz w:val="32"/>
          <w:szCs w:val="32"/>
          <w:lang w:val="fr-CA"/>
        </w:rPr>
        <w:t xml:space="preserve"> Location </w:t>
      </w:r>
      <w:proofErr w:type="spellStart"/>
      <w:r w:rsidRPr="00662282">
        <w:rPr>
          <w:b/>
          <w:i/>
          <w:sz w:val="32"/>
          <w:szCs w:val="32"/>
          <w:lang w:val="fr-CA"/>
        </w:rPr>
        <w:t>Polygon</w:t>
      </w:r>
      <w:proofErr w:type="spellEnd"/>
      <w:r w:rsidRPr="00B74E9B">
        <w:rPr>
          <w:b/>
          <w:sz w:val="32"/>
          <w:szCs w:val="32"/>
          <w:lang w:val="fr-CA"/>
        </w:rPr>
        <w:t xml:space="preserve"> du SMC</w:t>
      </w:r>
    </w:p>
    <w:p w:rsidR="00155BE5" w:rsidRDefault="00484D23" w:rsidP="00155BE5">
      <w:pPr>
        <w:jc w:val="center"/>
        <w:rPr>
          <w:b/>
          <w:sz w:val="32"/>
          <w:szCs w:val="32"/>
          <w:lang w:val="fr-CA"/>
        </w:rPr>
      </w:pPr>
      <w:r w:rsidRPr="00B74E9B">
        <w:rPr>
          <w:b/>
          <w:sz w:val="32"/>
          <w:szCs w:val="32"/>
          <w:lang w:val="fr-CA"/>
        </w:rPr>
        <w:t>(</w:t>
      </w:r>
      <w:proofErr w:type="gramStart"/>
      <w:r w:rsidRPr="00B74E9B">
        <w:rPr>
          <w:b/>
          <w:sz w:val="32"/>
          <w:szCs w:val="32"/>
          <w:lang w:val="fr-CA"/>
        </w:rPr>
        <w:t>tiré</w:t>
      </w:r>
      <w:proofErr w:type="gramEnd"/>
      <w:r w:rsidRPr="00B74E9B">
        <w:rPr>
          <w:b/>
          <w:sz w:val="32"/>
          <w:szCs w:val="32"/>
          <w:lang w:val="fr-CA"/>
        </w:rPr>
        <w:t xml:space="preserve"> de </w:t>
      </w:r>
      <w:r w:rsidR="00137E91">
        <w:rPr>
          <w:b/>
          <w:sz w:val="32"/>
          <w:szCs w:val="32"/>
          <w:lang w:val="fr-CA"/>
        </w:rPr>
        <w:t>la version 5.</w:t>
      </w:r>
      <w:r w:rsidR="003F0E41">
        <w:rPr>
          <w:b/>
          <w:sz w:val="32"/>
          <w:szCs w:val="32"/>
          <w:lang w:val="fr-CA"/>
        </w:rPr>
        <w:t>7</w:t>
      </w:r>
      <w:r w:rsidR="00413B8F">
        <w:rPr>
          <w:b/>
          <w:sz w:val="32"/>
          <w:szCs w:val="32"/>
          <w:lang w:val="fr-CA"/>
        </w:rPr>
        <w:t>.0</w:t>
      </w:r>
      <w:r w:rsidR="00137E91">
        <w:rPr>
          <w:b/>
          <w:sz w:val="32"/>
          <w:szCs w:val="32"/>
          <w:lang w:val="fr-CA"/>
        </w:rPr>
        <w:t xml:space="preserve"> de la gé</w:t>
      </w:r>
      <w:r w:rsidRPr="00B74E9B">
        <w:rPr>
          <w:b/>
          <w:sz w:val="32"/>
          <w:szCs w:val="32"/>
          <w:lang w:val="fr-CA"/>
        </w:rPr>
        <w:t>ograph</w:t>
      </w:r>
      <w:r w:rsidR="00137E91">
        <w:rPr>
          <w:b/>
          <w:sz w:val="32"/>
          <w:szCs w:val="32"/>
          <w:lang w:val="fr-CA"/>
        </w:rPr>
        <w:t>ie</w:t>
      </w:r>
      <w:r w:rsidRPr="00B74E9B">
        <w:rPr>
          <w:b/>
          <w:sz w:val="32"/>
          <w:szCs w:val="32"/>
          <w:lang w:val="fr-CA"/>
        </w:rPr>
        <w:t xml:space="preserve"> </w:t>
      </w:r>
      <w:r w:rsidR="00137E91">
        <w:rPr>
          <w:b/>
          <w:sz w:val="32"/>
          <w:szCs w:val="32"/>
          <w:lang w:val="fr-CA"/>
        </w:rPr>
        <w:t>du SMC</w:t>
      </w:r>
      <w:r w:rsidRPr="00B74E9B">
        <w:rPr>
          <w:b/>
          <w:sz w:val="32"/>
          <w:szCs w:val="32"/>
          <w:lang w:val="fr-CA"/>
        </w:rPr>
        <w:t>)</w:t>
      </w:r>
    </w:p>
    <w:p w:rsidR="005876A8" w:rsidRPr="00484D23" w:rsidRDefault="005876A8" w:rsidP="001C7DB2">
      <w:pPr>
        <w:rPr>
          <w:b/>
          <w:sz w:val="28"/>
          <w:szCs w:val="28"/>
          <w:lang w:val="fr-CA"/>
        </w:rPr>
      </w:pPr>
    </w:p>
    <w:p w:rsidR="005876A8" w:rsidRPr="00484D23" w:rsidRDefault="005876A8" w:rsidP="001C7DB2">
      <w:pPr>
        <w:rPr>
          <w:b/>
          <w:sz w:val="28"/>
          <w:szCs w:val="28"/>
          <w:lang w:val="fr-CA"/>
        </w:rPr>
      </w:pPr>
    </w:p>
    <w:p w:rsidR="005B2AC0" w:rsidRPr="00953B33" w:rsidRDefault="00484D23" w:rsidP="001C7DB2">
      <w:pPr>
        <w:rPr>
          <w:lang w:val="fr-CA"/>
        </w:rPr>
      </w:pPr>
      <w:r w:rsidRPr="00B74E9B">
        <w:rPr>
          <w:b/>
          <w:sz w:val="28"/>
          <w:szCs w:val="28"/>
          <w:lang w:val="fr-CA"/>
        </w:rPr>
        <w:t>1.0 Introduction</w:t>
      </w:r>
    </w:p>
    <w:p w:rsidR="005B2AC0" w:rsidRPr="00484848" w:rsidRDefault="005B2AC0" w:rsidP="001C7DB2">
      <w:pPr>
        <w:rPr>
          <w:lang w:val="fr-CA"/>
        </w:rPr>
      </w:pPr>
    </w:p>
    <w:p w:rsidR="00FE06F2" w:rsidRPr="001F7CD4" w:rsidRDefault="00484848" w:rsidP="001C7DB2">
      <w:pPr>
        <w:rPr>
          <w:lang w:val="fr-CA"/>
        </w:rPr>
      </w:pPr>
      <w:r w:rsidRPr="00B74E9B">
        <w:rPr>
          <w:lang w:val="fr-CA"/>
        </w:rPr>
        <w:t>L</w:t>
      </w:r>
      <w:r w:rsidR="00467B2A">
        <w:rPr>
          <w:lang w:val="fr-CA"/>
        </w:rPr>
        <w:t>’</w:t>
      </w:r>
      <w:r w:rsidRPr="00B74E9B">
        <w:rPr>
          <w:lang w:val="fr-CA"/>
        </w:rPr>
        <w:t>Unité de stratégie de l</w:t>
      </w:r>
      <w:r w:rsidR="00467B2A">
        <w:rPr>
          <w:lang w:val="fr-CA"/>
        </w:rPr>
        <w:t>’</w:t>
      </w:r>
      <w:r w:rsidRPr="00B74E9B">
        <w:rPr>
          <w:lang w:val="fr-CA"/>
        </w:rPr>
        <w:t xml:space="preserve">information (USI) de la Section des stratégies et des normes de service (SSNS), qui fait partie de la </w:t>
      </w:r>
      <w:r w:rsidR="00BB0234" w:rsidRPr="00BB0234">
        <w:rPr>
          <w:lang w:val="fr-CA"/>
        </w:rPr>
        <w:t>Division des programmes nationaux et développement des affaires</w:t>
      </w:r>
      <w:r w:rsidRPr="00B74E9B">
        <w:rPr>
          <w:lang w:val="fr-CA"/>
        </w:rPr>
        <w:t xml:space="preserve"> (D</w:t>
      </w:r>
      <w:r w:rsidR="00BB0234">
        <w:rPr>
          <w:lang w:val="fr-CA"/>
        </w:rPr>
        <w:t>PNDA</w:t>
      </w:r>
      <w:r w:rsidRPr="00B74E9B">
        <w:rPr>
          <w:lang w:val="fr-CA"/>
        </w:rPr>
        <w:t>)</w:t>
      </w:r>
      <w:r w:rsidR="003E75D8">
        <w:rPr>
          <w:lang w:val="fr-CA"/>
        </w:rPr>
        <w:t xml:space="preserve"> de la D</w:t>
      </w:r>
      <w:r w:rsidRPr="00B74E9B">
        <w:rPr>
          <w:lang w:val="fr-CA"/>
        </w:rPr>
        <w:t xml:space="preserve">irection des </w:t>
      </w:r>
      <w:r w:rsidR="000B2442">
        <w:rPr>
          <w:lang w:val="fr-CA"/>
        </w:rPr>
        <w:t xml:space="preserve">Services de </w:t>
      </w:r>
      <w:r w:rsidRPr="00B74E9B">
        <w:rPr>
          <w:lang w:val="fr-CA"/>
        </w:rPr>
        <w:t>prévision (</w:t>
      </w:r>
      <w:r w:rsidR="000B2442" w:rsidRPr="00B74E9B">
        <w:rPr>
          <w:lang w:val="fr-CA"/>
        </w:rPr>
        <w:t>D</w:t>
      </w:r>
      <w:r w:rsidR="000B2442">
        <w:rPr>
          <w:lang w:val="fr-CA"/>
        </w:rPr>
        <w:t>SP</w:t>
      </w:r>
      <w:r w:rsidRPr="00B74E9B">
        <w:rPr>
          <w:lang w:val="fr-CA"/>
        </w:rPr>
        <w:t xml:space="preserve">) des Services météorologiques du Canada (SMC) est chargée de tenir à jour un progiciel </w:t>
      </w:r>
      <w:r w:rsidR="001F7CD4" w:rsidRPr="00B74E9B">
        <w:rPr>
          <w:lang w:val="fr-CA"/>
        </w:rPr>
        <w:t xml:space="preserve">normalisé </w:t>
      </w:r>
      <w:r w:rsidRPr="00B74E9B">
        <w:rPr>
          <w:lang w:val="fr-CA"/>
        </w:rPr>
        <w:t>de système d</w:t>
      </w:r>
      <w:r w:rsidR="00467B2A">
        <w:rPr>
          <w:lang w:val="fr-CA"/>
        </w:rPr>
        <w:t>’</w:t>
      </w:r>
      <w:r w:rsidRPr="00B74E9B">
        <w:rPr>
          <w:lang w:val="fr-CA"/>
        </w:rPr>
        <w:t>information géographique (SIG) fondé sur des fichiers et des polygones</w:t>
      </w:r>
      <w:r w:rsidR="00137E91">
        <w:rPr>
          <w:lang w:val="fr-CA"/>
        </w:rPr>
        <w:t xml:space="preserve"> </w:t>
      </w:r>
      <w:r w:rsidRPr="00B74E9B">
        <w:rPr>
          <w:lang w:val="fr-CA"/>
        </w:rPr>
        <w:t>d</w:t>
      </w:r>
      <w:r w:rsidR="00467B2A">
        <w:rPr>
          <w:lang w:val="fr-CA"/>
        </w:rPr>
        <w:t>’</w:t>
      </w:r>
      <w:r w:rsidRPr="00B74E9B">
        <w:rPr>
          <w:lang w:val="fr-CA"/>
        </w:rPr>
        <w:t>emplacements de prévision.</w:t>
      </w:r>
    </w:p>
    <w:p w:rsidR="00FE06F2" w:rsidRPr="00484D23" w:rsidRDefault="00FE06F2" w:rsidP="001C7DB2">
      <w:pPr>
        <w:rPr>
          <w:lang w:val="fr-CA"/>
        </w:rPr>
      </w:pPr>
    </w:p>
    <w:p w:rsidR="001C7DB2" w:rsidRPr="00BA01D9" w:rsidRDefault="005E05E7" w:rsidP="00953B33">
      <w:pPr>
        <w:rPr>
          <w:lang w:val="fr-CA"/>
        </w:rPr>
      </w:pPr>
      <w:r w:rsidRPr="005E05E7">
        <w:rPr>
          <w:rFonts w:eastAsiaTheme="minorHAnsi"/>
          <w:color w:val="000000"/>
          <w:lang w:val="fr-CA" w:eastAsia="en-US"/>
        </w:rPr>
        <w:t>La version actuelle du progiciel, 5.7.0, correspond à l’environnement opérationnel dont l’</w:t>
      </w:r>
      <w:r w:rsidRPr="005E05E7">
        <w:rPr>
          <w:rFonts w:eastAsiaTheme="minorHAnsi"/>
          <w:b/>
          <w:bCs/>
          <w:color w:val="000000"/>
          <w:lang w:val="fr-CA" w:eastAsia="en-US"/>
        </w:rPr>
        <w:t>implémentation est prévue en mai 2017</w:t>
      </w:r>
      <w:r>
        <w:rPr>
          <w:rFonts w:ascii="MS Shell Dlg 2" w:eastAsiaTheme="minorHAnsi" w:hAnsi="MS Shell Dlg 2" w:cs="MS Shell Dlg 2"/>
          <w:color w:val="000000"/>
          <w:sz w:val="20"/>
          <w:szCs w:val="20"/>
          <w:lang w:val="fr-CA" w:eastAsia="en-US"/>
        </w:rPr>
        <w:t xml:space="preserve">. </w:t>
      </w:r>
      <w:r w:rsidR="00484848" w:rsidRPr="00B74E9B">
        <w:rPr>
          <w:lang w:val="fr-CA"/>
        </w:rPr>
        <w:t xml:space="preserve">La date </w:t>
      </w:r>
      <w:r w:rsidR="000B2442">
        <w:rPr>
          <w:lang w:val="fr-CA"/>
        </w:rPr>
        <w:t xml:space="preserve">et l’heure </w:t>
      </w:r>
      <w:r w:rsidR="003E75D8">
        <w:rPr>
          <w:lang w:val="fr-CA"/>
        </w:rPr>
        <w:t>précise</w:t>
      </w:r>
      <w:r w:rsidR="00484848" w:rsidRPr="00B74E9B">
        <w:rPr>
          <w:lang w:val="fr-CA"/>
        </w:rPr>
        <w:t xml:space="preserve"> sera connue lorsqu</w:t>
      </w:r>
      <w:r w:rsidR="00467B2A">
        <w:rPr>
          <w:lang w:val="fr-CA"/>
        </w:rPr>
        <w:t>’</w:t>
      </w:r>
      <w:r w:rsidR="00484848" w:rsidRPr="00B74E9B">
        <w:rPr>
          <w:lang w:val="fr-CA"/>
        </w:rPr>
        <w:t>on approchera de la période d</w:t>
      </w:r>
      <w:r w:rsidR="00467B2A">
        <w:rPr>
          <w:lang w:val="fr-CA"/>
        </w:rPr>
        <w:t>’</w:t>
      </w:r>
      <w:r w:rsidR="00484848" w:rsidRPr="00B74E9B">
        <w:rPr>
          <w:lang w:val="fr-CA"/>
        </w:rPr>
        <w:t>implémentation puisque le choix de la date et de la période d</w:t>
      </w:r>
      <w:r w:rsidR="00467B2A">
        <w:rPr>
          <w:lang w:val="fr-CA"/>
        </w:rPr>
        <w:t>’</w:t>
      </w:r>
      <w:r w:rsidR="00484848" w:rsidRPr="00B74E9B">
        <w:rPr>
          <w:lang w:val="fr-CA"/>
        </w:rPr>
        <w:t xml:space="preserve">implémentation </w:t>
      </w:r>
      <w:r w:rsidR="00986EE3">
        <w:rPr>
          <w:lang w:val="fr-CA"/>
        </w:rPr>
        <w:t xml:space="preserve">repose </w:t>
      </w:r>
      <w:r w:rsidR="00484848" w:rsidRPr="00B74E9B">
        <w:rPr>
          <w:lang w:val="fr-CA"/>
        </w:rPr>
        <w:t>sur différents facteurs</w:t>
      </w:r>
      <w:r w:rsidR="00986EE3">
        <w:rPr>
          <w:lang w:val="fr-CA"/>
        </w:rPr>
        <w:t xml:space="preserve">, dont les conditions </w:t>
      </w:r>
      <w:r w:rsidR="00484848" w:rsidRPr="00B74E9B">
        <w:rPr>
          <w:lang w:val="fr-CA"/>
        </w:rPr>
        <w:t>météo</w:t>
      </w:r>
      <w:r w:rsidR="00986EE3">
        <w:rPr>
          <w:lang w:val="fr-CA"/>
        </w:rPr>
        <w:t xml:space="preserve">rologiques </w:t>
      </w:r>
      <w:r w:rsidR="00484848" w:rsidRPr="00B74E9B">
        <w:rPr>
          <w:lang w:val="fr-CA"/>
        </w:rPr>
        <w:t>au pays.</w:t>
      </w:r>
      <w:r w:rsidR="00FE06F2" w:rsidRPr="00953B33">
        <w:rPr>
          <w:lang w:val="fr-CA"/>
        </w:rPr>
        <w:t xml:space="preserve"> </w:t>
      </w:r>
      <w:r w:rsidR="00FC4734">
        <w:rPr>
          <w:lang w:val="fr-CA"/>
        </w:rPr>
        <w:t xml:space="preserve">Aucune </w:t>
      </w:r>
      <w:r w:rsidR="00BA01D9" w:rsidRPr="00B74E9B">
        <w:rPr>
          <w:rFonts w:eastAsia="Calibri"/>
          <w:lang w:val="fr-CA"/>
        </w:rPr>
        <w:t>implémentation</w:t>
      </w:r>
      <w:r w:rsidR="00FC4734">
        <w:rPr>
          <w:rFonts w:eastAsia="Calibri"/>
          <w:lang w:val="fr-CA"/>
        </w:rPr>
        <w:t xml:space="preserve"> n</w:t>
      </w:r>
      <w:r w:rsidR="00467B2A">
        <w:rPr>
          <w:rFonts w:eastAsia="Calibri"/>
          <w:lang w:val="fr-CA"/>
        </w:rPr>
        <w:t>’</w:t>
      </w:r>
      <w:r w:rsidR="00FC4734">
        <w:rPr>
          <w:rFonts w:eastAsia="Calibri"/>
          <w:lang w:val="fr-CA"/>
        </w:rPr>
        <w:t xml:space="preserve">est effectuée </w:t>
      </w:r>
      <w:r w:rsidR="00BA01D9" w:rsidRPr="00B74E9B">
        <w:rPr>
          <w:rFonts w:eastAsia="Calibri"/>
          <w:lang w:val="fr-CA"/>
        </w:rPr>
        <w:t>lors de périodes de météo extrême.</w:t>
      </w:r>
    </w:p>
    <w:p w:rsidR="006E7681" w:rsidRPr="00BA01D9" w:rsidRDefault="006E7681" w:rsidP="001C7DB2">
      <w:pPr>
        <w:rPr>
          <w:lang w:val="fr-CA"/>
        </w:rPr>
      </w:pPr>
      <w:bookmarkStart w:id="0" w:name="_GoBack"/>
      <w:bookmarkEnd w:id="0"/>
    </w:p>
    <w:p w:rsidR="00825184" w:rsidRPr="004E2FB9" w:rsidRDefault="00BA01D9" w:rsidP="001C7DB2">
      <w:pPr>
        <w:rPr>
          <w:lang w:val="fr-CA"/>
        </w:rPr>
      </w:pPr>
      <w:r w:rsidRPr="00B74E9B">
        <w:rPr>
          <w:lang w:val="fr-CA"/>
        </w:rPr>
        <w:t>Depuis la dernière version de ce progiciel de polygones SIG (version 4), un grand nombre de problèmes liés aux limites des polygones et aux champs d</w:t>
      </w:r>
      <w:r w:rsidR="00467B2A">
        <w:rPr>
          <w:lang w:val="fr-CA"/>
        </w:rPr>
        <w:t>’</w:t>
      </w:r>
      <w:r w:rsidRPr="00B74E9B">
        <w:rPr>
          <w:lang w:val="fr-CA"/>
        </w:rPr>
        <w:t>attribut</w:t>
      </w:r>
      <w:r w:rsidR="00137E91">
        <w:rPr>
          <w:lang w:val="fr-CA"/>
        </w:rPr>
        <w:t xml:space="preserve"> ont été repérés et résolus</w:t>
      </w:r>
      <w:r w:rsidRPr="00B74E9B">
        <w:rPr>
          <w:lang w:val="fr-CA"/>
        </w:rPr>
        <w:t>.</w:t>
      </w:r>
      <w:r w:rsidR="00825184" w:rsidRPr="00BA01D9">
        <w:rPr>
          <w:lang w:val="fr-CA"/>
        </w:rPr>
        <w:t xml:space="preserve"> </w:t>
      </w:r>
      <w:r w:rsidRPr="00B74E9B">
        <w:rPr>
          <w:lang w:val="fr-CA"/>
        </w:rPr>
        <w:t xml:space="preserve">Dans la version 5, </w:t>
      </w:r>
      <w:r w:rsidR="00137E91">
        <w:rPr>
          <w:lang w:val="fr-CA"/>
        </w:rPr>
        <w:t>c</w:t>
      </w:r>
      <w:r w:rsidR="00137E91" w:rsidRPr="00B74E9B">
        <w:rPr>
          <w:lang w:val="fr-CA"/>
        </w:rPr>
        <w:t xml:space="preserve">es </w:t>
      </w:r>
      <w:r w:rsidRPr="00B74E9B">
        <w:rPr>
          <w:lang w:val="fr-CA"/>
        </w:rPr>
        <w:t>mises à jour ont été effectuées.</w:t>
      </w:r>
      <w:r w:rsidR="00825184" w:rsidRPr="00BA01D9">
        <w:rPr>
          <w:lang w:val="fr-CA"/>
        </w:rPr>
        <w:t xml:space="preserve"> </w:t>
      </w:r>
      <w:r w:rsidRPr="00B74E9B">
        <w:rPr>
          <w:lang w:val="fr-CA"/>
        </w:rPr>
        <w:t>Depuis la version 5, un fichier de corrections (voir la section « Fichier de corrections » du présent document) qui est offert dans le progiciel</w:t>
      </w:r>
      <w:r w:rsidR="00137E91" w:rsidRPr="00137E91">
        <w:rPr>
          <w:lang w:val="fr-CA"/>
        </w:rPr>
        <w:t xml:space="preserve"> </w:t>
      </w:r>
      <w:r w:rsidR="00137E91">
        <w:rPr>
          <w:lang w:val="fr-CA"/>
        </w:rPr>
        <w:t>a été tenu à jour</w:t>
      </w:r>
      <w:r w:rsidRPr="00B74E9B">
        <w:rPr>
          <w:lang w:val="fr-CA"/>
        </w:rPr>
        <w:t xml:space="preserve">, </w:t>
      </w:r>
      <w:r w:rsidR="00137E91">
        <w:rPr>
          <w:lang w:val="fr-CA"/>
        </w:rPr>
        <w:t xml:space="preserve">et ce, </w:t>
      </w:r>
      <w:r w:rsidRPr="00B74E9B">
        <w:rPr>
          <w:lang w:val="fr-CA"/>
        </w:rPr>
        <w:t>à partir de la version 5.0.1.</w:t>
      </w:r>
      <w:r w:rsidR="001C7DB2" w:rsidRPr="00BA01D9">
        <w:rPr>
          <w:lang w:val="fr-CA"/>
        </w:rPr>
        <w:t xml:space="preserve"> </w:t>
      </w:r>
      <w:r w:rsidRPr="00B74E9B">
        <w:rPr>
          <w:lang w:val="fr-CA"/>
        </w:rPr>
        <w:t xml:space="preserve">Ce fichier évolutif répertorie les problèmes et </w:t>
      </w:r>
      <w:r w:rsidR="00FC4734">
        <w:rPr>
          <w:lang w:val="fr-CA"/>
        </w:rPr>
        <w:t xml:space="preserve">les </w:t>
      </w:r>
      <w:r w:rsidRPr="00B74E9B">
        <w:rPr>
          <w:lang w:val="fr-CA"/>
        </w:rPr>
        <w:t xml:space="preserve">erreurs qui ont été traités depuis la version précédente, 5.0.3, et </w:t>
      </w:r>
      <w:r w:rsidR="00FC4734">
        <w:rPr>
          <w:lang w:val="fr-CA"/>
        </w:rPr>
        <w:t xml:space="preserve">dressera une liste </w:t>
      </w:r>
      <w:r w:rsidRPr="00B74E9B">
        <w:rPr>
          <w:lang w:val="fr-CA"/>
        </w:rPr>
        <w:t>d</w:t>
      </w:r>
      <w:r w:rsidR="00FC4734">
        <w:rPr>
          <w:lang w:val="fr-CA"/>
        </w:rPr>
        <w:t xml:space="preserve">es </w:t>
      </w:r>
      <w:r w:rsidRPr="00B74E9B">
        <w:rPr>
          <w:lang w:val="fr-CA"/>
        </w:rPr>
        <w:t>autres problèmes et erreurs qui seront traités ultérieurement.</w:t>
      </w:r>
      <w:r w:rsidR="00825184" w:rsidRPr="00BA01D9">
        <w:rPr>
          <w:lang w:val="fr-CA"/>
        </w:rPr>
        <w:t xml:space="preserve"> </w:t>
      </w:r>
      <w:r w:rsidR="008E1BF8" w:rsidRPr="00B74E9B">
        <w:rPr>
          <w:lang w:val="fr-CA"/>
        </w:rPr>
        <w:t>Ces corrections comprennent les limites manquantes de</w:t>
      </w:r>
      <w:r w:rsidR="00FC4734">
        <w:rPr>
          <w:lang w:val="fr-CA"/>
        </w:rPr>
        <w:t xml:space="preserve"> certains </w:t>
      </w:r>
      <w:r w:rsidR="008E1BF8" w:rsidRPr="00B74E9B">
        <w:rPr>
          <w:lang w:val="fr-CA"/>
        </w:rPr>
        <w:t xml:space="preserve">polygones, </w:t>
      </w:r>
      <w:r w:rsidR="00FC4734">
        <w:rPr>
          <w:lang w:val="fr-CA"/>
        </w:rPr>
        <w:t>l</w:t>
      </w:r>
      <w:r w:rsidR="008E1BF8" w:rsidRPr="00B74E9B">
        <w:rPr>
          <w:lang w:val="fr-CA"/>
        </w:rPr>
        <w:t xml:space="preserve">es corrections apportées aux limites </w:t>
      </w:r>
      <w:r w:rsidR="00FC4734">
        <w:rPr>
          <w:lang w:val="fr-CA"/>
        </w:rPr>
        <w:t xml:space="preserve">actuelles </w:t>
      </w:r>
      <w:r w:rsidR="008E1BF8" w:rsidRPr="00B74E9B">
        <w:rPr>
          <w:lang w:val="fr-CA"/>
        </w:rPr>
        <w:t>d</w:t>
      </w:r>
      <w:r w:rsidR="00467B2A">
        <w:rPr>
          <w:lang w:val="fr-CA"/>
        </w:rPr>
        <w:t>’</w:t>
      </w:r>
      <w:r w:rsidR="00FC4734">
        <w:rPr>
          <w:lang w:val="fr-CA"/>
        </w:rPr>
        <w:t xml:space="preserve">autres </w:t>
      </w:r>
      <w:r w:rsidR="008E1BF8" w:rsidRPr="00B74E9B">
        <w:rPr>
          <w:lang w:val="fr-CA"/>
        </w:rPr>
        <w:t xml:space="preserve">polygones, </w:t>
      </w:r>
      <w:r w:rsidR="00FC4734">
        <w:rPr>
          <w:lang w:val="fr-CA"/>
        </w:rPr>
        <w:t>l</w:t>
      </w:r>
      <w:r w:rsidR="008E1BF8" w:rsidRPr="00B74E9B">
        <w:rPr>
          <w:lang w:val="fr-CA"/>
        </w:rPr>
        <w:t xml:space="preserve">es attributs manquants </w:t>
      </w:r>
      <w:r w:rsidR="00FC4734">
        <w:rPr>
          <w:lang w:val="fr-CA"/>
        </w:rPr>
        <w:t xml:space="preserve">ainsi que </w:t>
      </w:r>
      <w:r w:rsidR="008E1BF8" w:rsidRPr="00B74E9B">
        <w:rPr>
          <w:lang w:val="fr-CA"/>
        </w:rPr>
        <w:t xml:space="preserve">les corrections apportées aux attributs </w:t>
      </w:r>
      <w:r w:rsidR="00FC4734">
        <w:rPr>
          <w:lang w:val="fr-CA"/>
        </w:rPr>
        <w:t>actuels</w:t>
      </w:r>
      <w:r w:rsidR="008E1BF8" w:rsidRPr="00B74E9B">
        <w:rPr>
          <w:lang w:val="fr-CA"/>
        </w:rPr>
        <w:t>.</w:t>
      </w:r>
    </w:p>
    <w:p w:rsidR="00825184" w:rsidRPr="008E1BF8" w:rsidRDefault="00825184" w:rsidP="001C7DB2">
      <w:pPr>
        <w:rPr>
          <w:lang w:val="fr-CA"/>
        </w:rPr>
      </w:pPr>
    </w:p>
    <w:p w:rsidR="001C7DB2" w:rsidRDefault="008E1BF8" w:rsidP="001C7DB2">
      <w:pPr>
        <w:rPr>
          <w:lang w:val="fr-CA"/>
        </w:rPr>
      </w:pPr>
      <w:r w:rsidRPr="00B74E9B">
        <w:rPr>
          <w:rFonts w:eastAsia="Calibri"/>
          <w:lang w:val="fr-CA"/>
        </w:rPr>
        <w:t xml:space="preserve">De plus, un besoin </w:t>
      </w:r>
      <w:r w:rsidR="00137E91">
        <w:rPr>
          <w:rFonts w:eastAsia="Calibri"/>
          <w:lang w:val="fr-CA"/>
        </w:rPr>
        <w:t xml:space="preserve">pour </w:t>
      </w:r>
      <w:r w:rsidRPr="00B74E9B">
        <w:rPr>
          <w:rFonts w:eastAsia="Calibri"/>
          <w:lang w:val="fr-CA"/>
        </w:rPr>
        <w:t>de nombreux nouveaux attributs a été identifié lors du passage de la version</w:t>
      </w:r>
      <w:r w:rsidR="0009486C">
        <w:rPr>
          <w:rFonts w:eastAsia="Calibri"/>
          <w:lang w:val="fr-CA"/>
        </w:rPr>
        <w:t> </w:t>
      </w:r>
      <w:r w:rsidRPr="00B74E9B">
        <w:rPr>
          <w:rFonts w:eastAsia="Calibri"/>
          <w:lang w:val="fr-CA"/>
        </w:rPr>
        <w:t>4</w:t>
      </w:r>
      <w:r w:rsidR="00986EE3">
        <w:rPr>
          <w:rFonts w:eastAsia="Calibri"/>
          <w:lang w:val="fr-CA"/>
        </w:rPr>
        <w:t> </w:t>
      </w:r>
      <w:r w:rsidRPr="00B74E9B">
        <w:rPr>
          <w:rFonts w:eastAsia="Calibri"/>
          <w:lang w:val="fr-CA"/>
        </w:rPr>
        <w:t>à la version</w:t>
      </w:r>
      <w:r w:rsidR="00986EE3">
        <w:rPr>
          <w:rFonts w:eastAsia="Calibri"/>
          <w:lang w:val="fr-CA"/>
        </w:rPr>
        <w:t> </w:t>
      </w:r>
      <w:r w:rsidRPr="00B74E9B">
        <w:rPr>
          <w:rFonts w:eastAsia="Calibri"/>
          <w:lang w:val="fr-CA"/>
        </w:rPr>
        <w:t>5.</w:t>
      </w:r>
      <w:r w:rsidR="001C7DB2" w:rsidRPr="008E1BF8">
        <w:rPr>
          <w:lang w:val="fr-CA"/>
        </w:rPr>
        <w:t xml:space="preserve"> </w:t>
      </w:r>
      <w:r w:rsidRPr="00B74E9B">
        <w:rPr>
          <w:rFonts w:eastAsia="Calibri"/>
          <w:lang w:val="fr-CA"/>
        </w:rPr>
        <w:t>Un travail a donc été effectué afin de mettre à jour l</w:t>
      </w:r>
      <w:r w:rsidR="00467B2A">
        <w:rPr>
          <w:rFonts w:eastAsia="Calibri"/>
          <w:lang w:val="fr-CA"/>
        </w:rPr>
        <w:t>’</w:t>
      </w:r>
      <w:r w:rsidRPr="00B74E9B">
        <w:rPr>
          <w:rFonts w:eastAsia="Calibri"/>
          <w:lang w:val="fr-CA"/>
        </w:rPr>
        <w:t xml:space="preserve">information actuelle sur les attributs des polygones. </w:t>
      </w:r>
      <w:r w:rsidR="001F7CD4" w:rsidRPr="00B74E9B">
        <w:rPr>
          <w:rFonts w:eastAsia="Calibri"/>
          <w:lang w:val="fr-CA"/>
        </w:rPr>
        <w:t>Le progiciel inclut désormais plusieurs</w:t>
      </w:r>
      <w:r w:rsidR="007B56D0">
        <w:rPr>
          <w:rFonts w:eastAsia="Calibri"/>
          <w:lang w:val="fr-CA"/>
        </w:rPr>
        <w:t xml:space="preserve"> </w:t>
      </w:r>
      <w:proofErr w:type="spellStart"/>
      <w:r w:rsidR="00137E91" w:rsidRPr="00662282">
        <w:rPr>
          <w:rFonts w:eastAsia="Calibri"/>
          <w:i/>
          <w:lang w:val="fr-CA"/>
        </w:rPr>
        <w:t>shape</w:t>
      </w:r>
      <w:proofErr w:type="spellEnd"/>
      <w:r w:rsidR="00F44468">
        <w:rPr>
          <w:rFonts w:eastAsia="Calibri"/>
          <w:i/>
          <w:lang w:val="fr-CA"/>
        </w:rPr>
        <w:t xml:space="preserve"> </w:t>
      </w:r>
      <w:r w:rsidR="00137E91" w:rsidRPr="00662282">
        <w:rPr>
          <w:rFonts w:eastAsia="Calibri"/>
          <w:i/>
          <w:lang w:val="fr-CA"/>
        </w:rPr>
        <w:t>files</w:t>
      </w:r>
      <w:r w:rsidR="007B56D0">
        <w:rPr>
          <w:rFonts w:eastAsia="Calibri"/>
          <w:lang w:val="fr-CA"/>
        </w:rPr>
        <w:t xml:space="preserve"> </w:t>
      </w:r>
      <w:r w:rsidR="001F7CD4" w:rsidRPr="00B74E9B">
        <w:rPr>
          <w:rFonts w:eastAsia="Calibri"/>
          <w:lang w:val="fr-CA"/>
        </w:rPr>
        <w:t>et ensembles de polygones, catégorisés selon différentes couches, tous accompagnés d</w:t>
      </w:r>
      <w:r w:rsidR="00137E91">
        <w:rPr>
          <w:rFonts w:eastAsia="Calibri"/>
          <w:lang w:val="fr-CA"/>
        </w:rPr>
        <w:t>’</w:t>
      </w:r>
      <w:r w:rsidR="001F7CD4" w:rsidRPr="00B74E9B">
        <w:rPr>
          <w:rFonts w:eastAsia="Calibri"/>
          <w:lang w:val="fr-CA"/>
        </w:rPr>
        <w:t xml:space="preserve">informations </w:t>
      </w:r>
      <w:r w:rsidR="00F44468">
        <w:rPr>
          <w:rFonts w:eastAsia="Calibri"/>
          <w:lang w:val="fr-CA"/>
        </w:rPr>
        <w:t>provenant d</w:t>
      </w:r>
      <w:r w:rsidR="007B56D0">
        <w:rPr>
          <w:rFonts w:eastAsia="Calibri"/>
          <w:lang w:val="fr-CA"/>
        </w:rPr>
        <w:t xml:space="preserve">es </w:t>
      </w:r>
      <w:r w:rsidR="001F7CD4" w:rsidRPr="00B74E9B">
        <w:rPr>
          <w:rFonts w:eastAsia="Calibri"/>
          <w:lang w:val="fr-CA"/>
        </w:rPr>
        <w:t>attributs qui leur sont associées.</w:t>
      </w:r>
      <w:r w:rsidR="001C7DB2" w:rsidRPr="001F7CD4">
        <w:rPr>
          <w:lang w:val="fr-CA"/>
        </w:rPr>
        <w:t xml:space="preserve"> </w:t>
      </w:r>
      <w:r w:rsidR="001F7CD4" w:rsidRPr="00B74E9B">
        <w:rPr>
          <w:lang w:val="fr-CA"/>
        </w:rPr>
        <w:t>La section ci</w:t>
      </w:r>
      <w:r w:rsidR="00467B2A">
        <w:rPr>
          <w:lang w:val="fr-CA"/>
        </w:rPr>
        <w:noBreakHyphen/>
      </w:r>
      <w:r w:rsidR="001F7CD4" w:rsidRPr="00B74E9B">
        <w:rPr>
          <w:lang w:val="fr-CA"/>
        </w:rPr>
        <w:t xml:space="preserve">dessous </w:t>
      </w:r>
      <w:r w:rsidR="007B56D0">
        <w:rPr>
          <w:lang w:val="fr-CA"/>
        </w:rPr>
        <w:t xml:space="preserve">présente </w:t>
      </w:r>
      <w:r w:rsidR="001F7CD4" w:rsidRPr="00B74E9B">
        <w:rPr>
          <w:lang w:val="fr-CA"/>
        </w:rPr>
        <w:t xml:space="preserve">une </w:t>
      </w:r>
      <w:r w:rsidR="007B56D0">
        <w:rPr>
          <w:lang w:val="fr-CA"/>
        </w:rPr>
        <w:t xml:space="preserve">brève </w:t>
      </w:r>
      <w:r w:rsidR="00461D14" w:rsidRPr="00B74E9B">
        <w:rPr>
          <w:lang w:val="fr-CA"/>
        </w:rPr>
        <w:t>description des ensembles de</w:t>
      </w:r>
      <w:r w:rsidR="001F7CD4" w:rsidRPr="00B74E9B">
        <w:rPr>
          <w:lang w:val="fr-CA"/>
        </w:rPr>
        <w:t xml:space="preserve"> polygones.</w:t>
      </w:r>
    </w:p>
    <w:p w:rsidR="007E1925" w:rsidRDefault="007E1925" w:rsidP="001C7DB2">
      <w:pPr>
        <w:rPr>
          <w:lang w:val="fr-CA"/>
        </w:rPr>
      </w:pPr>
    </w:p>
    <w:p w:rsidR="007E1925" w:rsidRPr="00461D14" w:rsidRDefault="007E1925" w:rsidP="001C7DB2">
      <w:pPr>
        <w:rPr>
          <w:lang w:val="fr-CA"/>
        </w:rPr>
      </w:pPr>
      <w:r>
        <w:rPr>
          <w:lang w:val="fr-CA"/>
        </w:rPr>
        <w:t>La version 5.1.0 a été rendue disponible au début de l’année 2014. Cette version comportait des changements à la géographie de zones ainsi que des mises à jour aux attributs de métadonnées. La version 5.2.0 a été rendue disponible peu après la version 5.1.0 afin de rencontrer les besoins opérationnels  pour la mise en œuvre de référence de juillet 2014. La version 5.3.0 a été rendue disponible au début de l’année 2015 afin d’introduire de nouveaux ensembles de polygones et un ensemble d’images de cartes de couverture. De plus, quelques changements à la géographie et aux attributs de métadonnées ont été apportés et sont listés dans le fichier errata.</w:t>
      </w:r>
    </w:p>
    <w:p w:rsidR="006E7681" w:rsidRDefault="006E7681" w:rsidP="001C7DB2">
      <w:pPr>
        <w:rPr>
          <w:lang w:val="fr-CA"/>
        </w:rPr>
      </w:pPr>
    </w:p>
    <w:p w:rsidR="000B2442" w:rsidRDefault="007E1925" w:rsidP="001C7DB2">
      <w:pPr>
        <w:rPr>
          <w:lang w:val="fr-CA"/>
        </w:rPr>
      </w:pPr>
      <w:r>
        <w:rPr>
          <w:lang w:val="fr-CA"/>
        </w:rPr>
        <w:lastRenderedPageBreak/>
        <w:t xml:space="preserve">Depuis le lancement de la version 5.3.0, des changements ont été apportés à la géographie de polygones de plusieurs régions au Manitoba résultant en de nouvelles zones et des mises à jour à divers attributs et métadonnées. </w:t>
      </w:r>
      <w:r w:rsidR="000B2442">
        <w:rPr>
          <w:lang w:val="fr-CA"/>
        </w:rPr>
        <w:t>La version 5.4.0 a été rendue disponible en août 2015 afin d’inclure ces changements à la géographie et aussi afin d’introduire de nouveaux ensembles digitaux exagérés (pour des zones terrestres et marines) qui ont été générés à partir de différentes techniques ayant permis de générer tous les ensembles exagérés dérivés. Le lancement de cette version 5.4.1  a permis de corriger des erreurs découvertes dans les métadonnées de la version 5.4.0. De plus, cette version a permis de revenir aux ensembles digitaux exagérés originaux tout en réduisant significativement le nombre de sommets dans chaque polygone. Une brève description de la mé</w:t>
      </w:r>
      <w:r w:rsidR="0091390F">
        <w:rPr>
          <w:lang w:val="fr-CA"/>
        </w:rPr>
        <w:t>thode utilisée afin de générer c</w:t>
      </w:r>
      <w:r w:rsidR="000B2442">
        <w:rPr>
          <w:lang w:val="fr-CA"/>
        </w:rPr>
        <w:t>es nouveaux ensembles exagérés avec un nombre réduit de sommets est disponible à la section 2.3.</w:t>
      </w:r>
    </w:p>
    <w:p w:rsidR="001A3BF6" w:rsidRDefault="001A3BF6" w:rsidP="001C7DB2">
      <w:pPr>
        <w:rPr>
          <w:lang w:val="fr-CA"/>
        </w:rPr>
      </w:pPr>
    </w:p>
    <w:p w:rsidR="001A3BF6" w:rsidRDefault="001A3BF6" w:rsidP="001C7DB2">
      <w:pPr>
        <w:rPr>
          <w:lang w:val="fr-CA"/>
        </w:rPr>
      </w:pPr>
      <w:r>
        <w:rPr>
          <w:lang w:val="fr-CA"/>
        </w:rPr>
        <w:t>Cette version 5.4.2 est une autre rapide tentative afin de corriger certaines erreurs aux métadonnées qui ont été découvertes dans la version 5.4.1. De plus, un nombre significatif de polygones se chevauchant ayant été découverts dans les ensembles exagérés de la version 5.4.1ont été redessinés. Également, ce progiciel contient quelques fichiers KML (KMZ) suite à des demandes reçues de quelques utilisateurs du progiciel. Les fichiers KML disponibles sont listés à la section 6.0. Dans le futur, plus de fichiers KML pourraient être disponibles.</w:t>
      </w:r>
    </w:p>
    <w:p w:rsidR="003F0E41" w:rsidRDefault="003F0E41" w:rsidP="001C7DB2">
      <w:pPr>
        <w:rPr>
          <w:lang w:val="fr-CA"/>
        </w:rPr>
      </w:pPr>
    </w:p>
    <w:p w:rsidR="003F0E41" w:rsidRDefault="003F0E41" w:rsidP="001C7DB2">
      <w:pPr>
        <w:rPr>
          <w:lang w:val="fr-CA"/>
        </w:rPr>
      </w:pPr>
      <w:r>
        <w:rPr>
          <w:lang w:val="fr-CA"/>
        </w:rPr>
        <w:t>L’objectif principal du lancement de la version 5.5.0 se divise en deux. Tout d’abord, il y a l’introduction d’un nouvel ensemble dérivé ainsi que la mise à jour d’ensembles dérivés existants avec quelques sites additionnels. Comme à l’habitude, dans cette version ainsi que dans la version 5.5.1 lancée immédiatement après cette version 5.5.0, des modifications ont été apportées afin de corriger les erreurs importantes rapportées dans le fichier errata.</w:t>
      </w:r>
    </w:p>
    <w:p w:rsidR="009A649C" w:rsidRDefault="009A649C" w:rsidP="001C7DB2">
      <w:pPr>
        <w:rPr>
          <w:lang w:val="fr-CA"/>
        </w:rPr>
      </w:pPr>
    </w:p>
    <w:p w:rsidR="009A649C" w:rsidRDefault="00CC5AF9" w:rsidP="001C7DB2">
      <w:pPr>
        <w:rPr>
          <w:lang w:val="fr-CA"/>
        </w:rPr>
      </w:pPr>
      <w:r>
        <w:rPr>
          <w:lang w:val="fr-CA"/>
        </w:rPr>
        <w:t>L</w:t>
      </w:r>
      <w:r w:rsidR="009A649C">
        <w:rPr>
          <w:lang w:val="fr-CA"/>
        </w:rPr>
        <w:t>a version 5.6.0</w:t>
      </w:r>
      <w:r>
        <w:rPr>
          <w:lang w:val="fr-CA"/>
        </w:rPr>
        <w:t>,</w:t>
      </w:r>
      <w:r w:rsidR="009A649C">
        <w:rPr>
          <w:lang w:val="fr-CA"/>
        </w:rPr>
        <w:t xml:space="preserve"> </w:t>
      </w:r>
      <w:r>
        <w:rPr>
          <w:lang w:val="fr-CA"/>
        </w:rPr>
        <w:t xml:space="preserve">qui a été lancée en novembre 2016, </w:t>
      </w:r>
      <w:r w:rsidR="009A649C">
        <w:rPr>
          <w:lang w:val="fr-CA"/>
        </w:rPr>
        <w:t>contient divers changements mineurs aux limites de polygones, quelques corrections aux métadonnées ainsi que d’une addition (</w:t>
      </w:r>
      <w:proofErr w:type="spellStart"/>
      <w:r w:rsidR="009A649C">
        <w:rPr>
          <w:lang w:val="fr-CA"/>
        </w:rPr>
        <w:t>Vanderhoof</w:t>
      </w:r>
      <w:proofErr w:type="spellEnd"/>
      <w:r w:rsidR="009A649C">
        <w:rPr>
          <w:lang w:val="fr-CA"/>
        </w:rPr>
        <w:t xml:space="preserve">) à l’ensemble </w:t>
      </w:r>
      <w:proofErr w:type="spellStart"/>
      <w:r w:rsidR="009A649C">
        <w:rPr>
          <w:lang w:val="fr-CA"/>
        </w:rPr>
        <w:t>AQStdSite</w:t>
      </w:r>
      <w:proofErr w:type="spellEnd"/>
      <w:r w:rsidR="009A649C">
        <w:rPr>
          <w:lang w:val="fr-CA"/>
        </w:rPr>
        <w:t xml:space="preserve"> existant. La majorité des changements aux limites de polygones sont associés au retrait de </w:t>
      </w:r>
      <w:proofErr w:type="spellStart"/>
      <w:r w:rsidR="009A649C">
        <w:rPr>
          <w:lang w:val="fr-CA"/>
        </w:rPr>
        <w:t>micropolygones</w:t>
      </w:r>
      <w:proofErr w:type="spellEnd"/>
      <w:r w:rsidR="009A649C">
        <w:rPr>
          <w:lang w:val="fr-CA"/>
        </w:rPr>
        <w:t xml:space="preserve"> ou de trous entre les polygones. De plus, des corrections à quelques polygones qui </w:t>
      </w:r>
      <w:proofErr w:type="spellStart"/>
      <w:r w:rsidR="009A649C">
        <w:rPr>
          <w:lang w:val="fr-CA"/>
        </w:rPr>
        <w:t>intersectent</w:t>
      </w:r>
      <w:proofErr w:type="spellEnd"/>
      <w:r w:rsidR="009A649C">
        <w:rPr>
          <w:lang w:val="fr-CA"/>
        </w:rPr>
        <w:t xml:space="preserve"> avec eux-mêmes </w:t>
      </w:r>
      <w:r w:rsidR="003275D0">
        <w:rPr>
          <w:lang w:val="fr-CA"/>
        </w:rPr>
        <w:t xml:space="preserve">ainsi que quelques ajustements mineurs aux limites ont été apportés. Les corrections aux métadonnées incluent seulement quelques changements </w:t>
      </w:r>
      <w:r w:rsidR="00FF4B57">
        <w:rPr>
          <w:lang w:val="fr-CA"/>
        </w:rPr>
        <w:t>aux</w:t>
      </w:r>
      <w:r w:rsidR="003275D0">
        <w:rPr>
          <w:lang w:val="fr-CA"/>
        </w:rPr>
        <w:t xml:space="preserve"> noms français et anglais </w:t>
      </w:r>
      <w:r w:rsidR="00FF4B57">
        <w:rPr>
          <w:lang w:val="fr-CA"/>
        </w:rPr>
        <w:t>de</w:t>
      </w:r>
      <w:r w:rsidR="003275D0">
        <w:rPr>
          <w:lang w:val="fr-CA"/>
        </w:rPr>
        <w:t xml:space="preserve"> polygones. Comme à l’habitude, toutes les erreurs découvertes qui sont reliées aux métadonnées sont décrites dans le fichier errata et sont corrigées.</w:t>
      </w:r>
    </w:p>
    <w:p w:rsidR="00CC5AF9" w:rsidRDefault="00CC5AF9" w:rsidP="001C7DB2">
      <w:pPr>
        <w:rPr>
          <w:lang w:val="fr-CA"/>
        </w:rPr>
      </w:pPr>
    </w:p>
    <w:p w:rsidR="00CC5AF9" w:rsidRDefault="00CC5AF9" w:rsidP="001C7DB2">
      <w:pPr>
        <w:rPr>
          <w:lang w:val="fr-CA"/>
        </w:rPr>
      </w:pPr>
      <w:r>
        <w:rPr>
          <w:lang w:val="fr-CA"/>
        </w:rPr>
        <w:t xml:space="preserve">Cette dernière version 5.7.0 inclue quelques changements majeurs aux limites de polygones en Colombie-Britannique ainsi que quelques autres, </w:t>
      </w:r>
      <w:r w:rsidR="002742D1">
        <w:rPr>
          <w:lang w:val="fr-CA"/>
        </w:rPr>
        <w:t>de moindre importance</w:t>
      </w:r>
      <w:r>
        <w:rPr>
          <w:lang w:val="fr-CA"/>
        </w:rPr>
        <w:t>, en Alberta. De plus,</w:t>
      </w:r>
      <w:r w:rsidR="002742D1">
        <w:rPr>
          <w:lang w:val="fr-CA"/>
        </w:rPr>
        <w:t xml:space="preserve"> dans</w:t>
      </w:r>
      <w:r>
        <w:rPr>
          <w:lang w:val="fr-CA"/>
        </w:rPr>
        <w:t xml:space="preserve"> l’ensemble </w:t>
      </w:r>
      <w:proofErr w:type="spellStart"/>
      <w:r>
        <w:rPr>
          <w:lang w:val="fr-CA"/>
        </w:rPr>
        <w:t>AQStd</w:t>
      </w:r>
      <w:proofErr w:type="spellEnd"/>
      <w:r>
        <w:rPr>
          <w:lang w:val="fr-CA"/>
        </w:rPr>
        <w:t xml:space="preserve">, l’emplacement représentant Marystown a été supprimé et un nouvel emplacement (Burin) a été ajouté. </w:t>
      </w:r>
      <w:r w:rsidR="002742D1">
        <w:rPr>
          <w:lang w:val="fr-CA"/>
        </w:rPr>
        <w:t xml:space="preserve">Un autre changement significatif dans cette version est l’utilisation de règles/analyses de topologie afin de trouver des trous et des </w:t>
      </w:r>
      <w:r w:rsidR="002742D1" w:rsidRPr="002742D1">
        <w:rPr>
          <w:lang w:val="fr-CA"/>
        </w:rPr>
        <w:t>chevauchement</w:t>
      </w:r>
      <w:r w:rsidR="002742D1">
        <w:rPr>
          <w:lang w:val="fr-CA"/>
        </w:rPr>
        <w:t xml:space="preserve">s dans les ensembles de polygones terrestres et </w:t>
      </w:r>
      <w:proofErr w:type="gramStart"/>
      <w:r w:rsidR="002742D1">
        <w:rPr>
          <w:lang w:val="fr-CA"/>
        </w:rPr>
        <w:t>marines</w:t>
      </w:r>
      <w:proofErr w:type="gramEnd"/>
      <w:r w:rsidR="002742D1">
        <w:rPr>
          <w:lang w:val="fr-CA"/>
        </w:rPr>
        <w:t>. Cet effort a amélioré significativement les limites des polygones, notamment en réduisant le nombre de sommets pour la majorité des polygones dans les ensembles de base exagérés.</w:t>
      </w:r>
    </w:p>
    <w:p w:rsidR="007E1925" w:rsidRDefault="007E1925" w:rsidP="001C7DB2">
      <w:pPr>
        <w:rPr>
          <w:lang w:val="fr-CA"/>
        </w:rPr>
      </w:pPr>
    </w:p>
    <w:p w:rsidR="002742D1" w:rsidRDefault="002742D1" w:rsidP="001C7DB2">
      <w:pPr>
        <w:rPr>
          <w:lang w:val="fr-CA"/>
        </w:rPr>
      </w:pPr>
    </w:p>
    <w:p w:rsidR="002742D1" w:rsidRPr="001F7CD4" w:rsidRDefault="002742D1" w:rsidP="001C7DB2">
      <w:pPr>
        <w:rPr>
          <w:lang w:val="fr-CA"/>
        </w:rPr>
      </w:pPr>
    </w:p>
    <w:p w:rsidR="005B2AC0" w:rsidRPr="00461D14" w:rsidRDefault="00461D14" w:rsidP="006E7681">
      <w:pPr>
        <w:rPr>
          <w:lang w:val="fr-CA"/>
        </w:rPr>
      </w:pPr>
      <w:r w:rsidRPr="00B74E9B">
        <w:rPr>
          <w:b/>
          <w:sz w:val="28"/>
          <w:szCs w:val="28"/>
          <w:lang w:val="fr-CA"/>
        </w:rPr>
        <w:lastRenderedPageBreak/>
        <w:t>2.0 Classification</w:t>
      </w:r>
    </w:p>
    <w:p w:rsidR="005B2AC0" w:rsidRPr="00461D14" w:rsidRDefault="005B2AC0" w:rsidP="006E7681">
      <w:pPr>
        <w:rPr>
          <w:lang w:val="fr-CA"/>
        </w:rPr>
      </w:pPr>
    </w:p>
    <w:p w:rsidR="00FC3148" w:rsidRPr="003A2CCC" w:rsidRDefault="00461D14" w:rsidP="006E7681">
      <w:pPr>
        <w:rPr>
          <w:lang w:val="fr-CA"/>
        </w:rPr>
      </w:pPr>
      <w:r w:rsidRPr="00B74E9B">
        <w:rPr>
          <w:lang w:val="fr-CA"/>
        </w:rPr>
        <w:t>La version 5.</w:t>
      </w:r>
      <w:r w:rsidR="002742D1">
        <w:rPr>
          <w:lang w:val="fr-CA"/>
        </w:rPr>
        <w:t>7</w:t>
      </w:r>
      <w:r w:rsidRPr="00B74E9B">
        <w:rPr>
          <w:lang w:val="fr-CA"/>
        </w:rPr>
        <w:t>.</w:t>
      </w:r>
      <w:r w:rsidR="00413B8F">
        <w:rPr>
          <w:lang w:val="fr-CA"/>
        </w:rPr>
        <w:t>0</w:t>
      </w:r>
      <w:r w:rsidR="0091390F" w:rsidRPr="00B74E9B">
        <w:rPr>
          <w:lang w:val="fr-CA"/>
        </w:rPr>
        <w:t xml:space="preserve"> </w:t>
      </w:r>
      <w:r w:rsidRPr="00B74E9B">
        <w:rPr>
          <w:lang w:val="fr-CA"/>
        </w:rPr>
        <w:t xml:space="preserve">de ce progiciel de polygones SIG compte </w:t>
      </w:r>
      <w:r w:rsidR="00F42567">
        <w:rPr>
          <w:lang w:val="fr-CA"/>
        </w:rPr>
        <w:t>224</w:t>
      </w:r>
      <w:r w:rsidR="00413B8F">
        <w:rPr>
          <w:lang w:val="fr-CA"/>
        </w:rPr>
        <w:t xml:space="preserve"> </w:t>
      </w:r>
      <w:r w:rsidRPr="00B74E9B">
        <w:rPr>
          <w:lang w:val="fr-CA"/>
        </w:rPr>
        <w:t>ensembles individuels de polygones.</w:t>
      </w:r>
      <w:r w:rsidR="006E7681" w:rsidRPr="00461D14">
        <w:rPr>
          <w:lang w:val="fr-CA"/>
        </w:rPr>
        <w:t xml:space="preserve"> </w:t>
      </w:r>
      <w:r w:rsidRPr="00B74E9B">
        <w:rPr>
          <w:lang w:val="fr-CA"/>
        </w:rPr>
        <w:t>Ces ensembles sont classés par activités que le SMC décrit comme des « couches » de renseignements.</w:t>
      </w:r>
      <w:r w:rsidR="008F2680" w:rsidRPr="00461D14">
        <w:rPr>
          <w:lang w:val="fr-CA"/>
        </w:rPr>
        <w:t xml:space="preserve"> </w:t>
      </w:r>
      <w:r w:rsidRPr="00B74E9B">
        <w:rPr>
          <w:lang w:val="fr-CA"/>
        </w:rPr>
        <w:t xml:space="preserve">Les couches sont classées en catégories en fonction des besoins opérationnels et définies comme </w:t>
      </w:r>
      <w:r w:rsidRPr="003A2CCC">
        <w:rPr>
          <w:lang w:val="fr-CA"/>
        </w:rPr>
        <w:t>suit.</w:t>
      </w:r>
    </w:p>
    <w:p w:rsidR="00D81030" w:rsidRPr="003A2CCC" w:rsidRDefault="00D81030" w:rsidP="006E7681">
      <w:pPr>
        <w:rPr>
          <w:lang w:val="fr-CA"/>
        </w:rPr>
      </w:pPr>
    </w:p>
    <w:p w:rsidR="00D81030" w:rsidRPr="003A2CCC" w:rsidRDefault="00455C3E" w:rsidP="00455C3E">
      <w:pPr>
        <w:pStyle w:val="ListParagraph"/>
        <w:numPr>
          <w:ilvl w:val="0"/>
          <w:numId w:val="4"/>
        </w:numPr>
        <w:rPr>
          <w:rFonts w:ascii="Times New Roman" w:hAnsi="Times New Roman"/>
          <w:szCs w:val="24"/>
          <w:lang w:val="fr-CA"/>
        </w:rPr>
      </w:pPr>
      <w:r w:rsidRPr="003A2CCC">
        <w:rPr>
          <w:rFonts w:ascii="Times New Roman" w:hAnsi="Times New Roman"/>
          <w:szCs w:val="24"/>
          <w:lang w:val="fr-CA"/>
        </w:rPr>
        <w:t>« </w:t>
      </w:r>
      <w:r w:rsidRPr="003A2CCC">
        <w:rPr>
          <w:rFonts w:ascii="Times New Roman" w:hAnsi="Times New Roman"/>
          <w:b/>
          <w:szCs w:val="24"/>
          <w:lang w:val="fr-CA"/>
        </w:rPr>
        <w:t>Usage opérationnel</w:t>
      </w:r>
      <w:r w:rsidR="00533705" w:rsidRPr="003A2CCC">
        <w:rPr>
          <w:rFonts w:ascii="Times New Roman" w:hAnsi="Times New Roman"/>
          <w:b/>
          <w:szCs w:val="24"/>
          <w:lang w:val="fr-CA"/>
        </w:rPr>
        <w:t> </w:t>
      </w:r>
      <w:r w:rsidRPr="003A2CCC">
        <w:rPr>
          <w:rFonts w:ascii="Times New Roman" w:hAnsi="Times New Roman"/>
          <w:szCs w:val="24"/>
          <w:lang w:val="fr-CA"/>
        </w:rPr>
        <w:t>» (zones publiques standards, zones mari</w:t>
      </w:r>
      <w:r w:rsidR="009C3BAA">
        <w:rPr>
          <w:rFonts w:ascii="Times New Roman" w:hAnsi="Times New Roman"/>
          <w:szCs w:val="24"/>
          <w:lang w:val="fr-CA"/>
        </w:rPr>
        <w:t>n</w:t>
      </w:r>
      <w:r w:rsidRPr="003A2CCC">
        <w:rPr>
          <w:rFonts w:ascii="Times New Roman" w:hAnsi="Times New Roman"/>
          <w:szCs w:val="24"/>
          <w:lang w:val="fr-CA"/>
        </w:rPr>
        <w:t>es standards, zones de tsunami standards, etc.)</w:t>
      </w:r>
    </w:p>
    <w:p w:rsidR="00B03190" w:rsidRPr="003A2CCC" w:rsidRDefault="00455C3E" w:rsidP="00B03190">
      <w:pPr>
        <w:pStyle w:val="ListParagraph"/>
        <w:numPr>
          <w:ilvl w:val="0"/>
          <w:numId w:val="4"/>
        </w:numPr>
        <w:rPr>
          <w:rFonts w:ascii="Times New Roman" w:hAnsi="Times New Roman"/>
          <w:szCs w:val="24"/>
        </w:rPr>
      </w:pPr>
      <w:r w:rsidRPr="003A2CCC">
        <w:rPr>
          <w:rFonts w:ascii="Times New Roman" w:hAnsi="Times New Roman"/>
          <w:szCs w:val="24"/>
        </w:rPr>
        <w:t>«</w:t>
      </w:r>
      <w:r w:rsidR="00533705" w:rsidRPr="003A2CCC">
        <w:rPr>
          <w:rFonts w:ascii="Times New Roman" w:hAnsi="Times New Roman"/>
          <w:szCs w:val="24"/>
        </w:rPr>
        <w:t> </w:t>
      </w:r>
      <w:r w:rsidRPr="003A2CCC">
        <w:rPr>
          <w:rFonts w:ascii="Times New Roman" w:hAnsi="Times New Roman"/>
          <w:b/>
          <w:szCs w:val="24"/>
        </w:rPr>
        <w:t>Genre</w:t>
      </w:r>
      <w:r w:rsidR="00533705" w:rsidRPr="003A2CCC">
        <w:rPr>
          <w:rFonts w:ascii="Times New Roman" w:hAnsi="Times New Roman"/>
          <w:b/>
          <w:szCs w:val="24"/>
        </w:rPr>
        <w:t> </w:t>
      </w:r>
      <w:r w:rsidRPr="003A2CCC">
        <w:rPr>
          <w:rFonts w:ascii="Times New Roman" w:hAnsi="Times New Roman"/>
          <w:szCs w:val="24"/>
        </w:rPr>
        <w:t>» (</w:t>
      </w:r>
      <w:proofErr w:type="spellStart"/>
      <w:r w:rsidRPr="003A2CCC">
        <w:rPr>
          <w:rFonts w:ascii="Times New Roman" w:hAnsi="Times New Roman"/>
          <w:szCs w:val="24"/>
        </w:rPr>
        <w:t>terre</w:t>
      </w:r>
      <w:proofErr w:type="spellEnd"/>
      <w:r w:rsidRPr="003A2CCC">
        <w:rPr>
          <w:rFonts w:ascii="Times New Roman" w:hAnsi="Times New Roman"/>
          <w:szCs w:val="24"/>
        </w:rPr>
        <w:t xml:space="preserve"> et eau)</w:t>
      </w:r>
    </w:p>
    <w:p w:rsidR="00FC3148" w:rsidRPr="003A2CCC" w:rsidRDefault="00B03190" w:rsidP="00FC3148">
      <w:pPr>
        <w:pStyle w:val="ListParagraph"/>
        <w:numPr>
          <w:ilvl w:val="0"/>
          <w:numId w:val="4"/>
        </w:numPr>
        <w:rPr>
          <w:rFonts w:ascii="Times New Roman" w:hAnsi="Times New Roman"/>
          <w:szCs w:val="24"/>
          <w:lang w:val="fr-CA"/>
        </w:rPr>
      </w:pPr>
      <w:r w:rsidRPr="003A2CCC" w:rsidDel="00B03190">
        <w:rPr>
          <w:rFonts w:ascii="Times New Roman" w:hAnsi="Times New Roman"/>
          <w:b/>
          <w:szCs w:val="24"/>
          <w:lang w:val="fr-CA"/>
        </w:rPr>
        <w:t xml:space="preserve"> </w:t>
      </w:r>
      <w:r w:rsidR="00455C3E" w:rsidRPr="003A2CCC">
        <w:rPr>
          <w:rFonts w:ascii="Times New Roman" w:hAnsi="Times New Roman"/>
          <w:szCs w:val="24"/>
          <w:lang w:val="fr-CA"/>
        </w:rPr>
        <w:t>«</w:t>
      </w:r>
      <w:r w:rsidR="00533705" w:rsidRPr="003A2CCC">
        <w:rPr>
          <w:rFonts w:ascii="Times New Roman" w:hAnsi="Times New Roman"/>
          <w:szCs w:val="24"/>
          <w:lang w:val="fr-CA"/>
        </w:rPr>
        <w:t> </w:t>
      </w:r>
      <w:r w:rsidR="00455C3E" w:rsidRPr="003A2CCC">
        <w:rPr>
          <w:rFonts w:ascii="Times New Roman" w:hAnsi="Times New Roman"/>
          <w:b/>
          <w:szCs w:val="24"/>
          <w:lang w:val="fr-CA"/>
        </w:rPr>
        <w:t>Représentation de la couverture</w:t>
      </w:r>
      <w:r w:rsidR="00533705" w:rsidRPr="003A2CCC">
        <w:rPr>
          <w:rFonts w:ascii="Times New Roman" w:hAnsi="Times New Roman"/>
          <w:b/>
          <w:szCs w:val="24"/>
          <w:lang w:val="fr-CA"/>
        </w:rPr>
        <w:t> </w:t>
      </w:r>
      <w:r w:rsidR="00455C3E" w:rsidRPr="003A2CCC">
        <w:rPr>
          <w:rFonts w:ascii="Times New Roman" w:hAnsi="Times New Roman"/>
          <w:szCs w:val="24"/>
          <w:lang w:val="fr-CA"/>
        </w:rPr>
        <w:t xml:space="preserve">» (numérique </w:t>
      </w:r>
      <w:r w:rsidR="00D94FBF" w:rsidRPr="003A2CCC">
        <w:rPr>
          <w:rFonts w:ascii="Times New Roman" w:hAnsi="Times New Roman"/>
          <w:szCs w:val="24"/>
          <w:lang w:val="fr-CA"/>
        </w:rPr>
        <w:t>exagérée</w:t>
      </w:r>
      <w:r w:rsidR="00455C3E" w:rsidRPr="003A2CCC">
        <w:rPr>
          <w:rFonts w:ascii="Times New Roman" w:hAnsi="Times New Roman"/>
          <w:szCs w:val="24"/>
          <w:lang w:val="fr-CA"/>
        </w:rPr>
        <w:t>, cartographique sommaire et cartographique détaillée)</w:t>
      </w:r>
    </w:p>
    <w:p w:rsidR="00FC3148" w:rsidRPr="003A2CCC" w:rsidRDefault="00D81030" w:rsidP="00FC3148">
      <w:pPr>
        <w:pStyle w:val="ListParagraph"/>
        <w:numPr>
          <w:ilvl w:val="0"/>
          <w:numId w:val="4"/>
        </w:numPr>
        <w:rPr>
          <w:rFonts w:ascii="Times New Roman" w:hAnsi="Times New Roman"/>
          <w:szCs w:val="24"/>
          <w:lang w:val="fr-CA"/>
        </w:rPr>
      </w:pPr>
      <w:r w:rsidRPr="003A2CCC">
        <w:rPr>
          <w:rFonts w:ascii="Times New Roman" w:hAnsi="Times New Roman"/>
          <w:szCs w:val="24"/>
          <w:lang w:val="fr-CA"/>
        </w:rPr>
        <w:t xml:space="preserve"> </w:t>
      </w:r>
      <w:r w:rsidR="00455C3E" w:rsidRPr="003A2CCC">
        <w:rPr>
          <w:rFonts w:ascii="Times New Roman" w:hAnsi="Times New Roman"/>
          <w:szCs w:val="24"/>
          <w:lang w:val="fr-CA"/>
        </w:rPr>
        <w:t>« </w:t>
      </w:r>
      <w:r w:rsidR="00455C3E" w:rsidRPr="003A2CCC">
        <w:rPr>
          <w:rFonts w:ascii="Times New Roman" w:hAnsi="Times New Roman"/>
          <w:b/>
          <w:szCs w:val="24"/>
          <w:lang w:val="fr-CA"/>
        </w:rPr>
        <w:t>Projection</w:t>
      </w:r>
      <w:r w:rsidR="00455C3E" w:rsidRPr="003A2CCC">
        <w:rPr>
          <w:rFonts w:ascii="Times New Roman" w:hAnsi="Times New Roman"/>
          <w:szCs w:val="24"/>
          <w:lang w:val="fr-CA"/>
        </w:rPr>
        <w:t> » (projetée et non projetée)</w:t>
      </w:r>
    </w:p>
    <w:p w:rsidR="00D81030" w:rsidRPr="00FB0148" w:rsidRDefault="00455C3E" w:rsidP="00D81030">
      <w:pPr>
        <w:ind w:left="66"/>
        <w:rPr>
          <w:lang w:val="fr-CA"/>
        </w:rPr>
      </w:pPr>
      <w:r w:rsidRPr="003A2CCC">
        <w:rPr>
          <w:lang w:val="fr-CA"/>
        </w:rPr>
        <w:t xml:space="preserve">Les ensembles de </w:t>
      </w:r>
      <w:proofErr w:type="spellStart"/>
      <w:r w:rsidR="00F44468" w:rsidRPr="00662282">
        <w:rPr>
          <w:i/>
          <w:lang w:val="fr-CA"/>
        </w:rPr>
        <w:t>shape</w:t>
      </w:r>
      <w:proofErr w:type="spellEnd"/>
      <w:r w:rsidR="00F44468" w:rsidRPr="00662282">
        <w:rPr>
          <w:i/>
          <w:lang w:val="fr-CA"/>
        </w:rPr>
        <w:t xml:space="preserve"> file</w:t>
      </w:r>
      <w:r w:rsidR="00F44468">
        <w:rPr>
          <w:i/>
          <w:lang w:val="fr-CA"/>
        </w:rPr>
        <w:t>s</w:t>
      </w:r>
      <w:r w:rsidRPr="00B74E9B">
        <w:rPr>
          <w:lang w:val="fr-CA"/>
        </w:rPr>
        <w:t xml:space="preserve"> ont été bâtis pour chaque intersection de ces couches.</w:t>
      </w:r>
      <w:r w:rsidR="001E59EF" w:rsidRPr="00B74E9B">
        <w:rPr>
          <w:lang w:val="fr-CA"/>
        </w:rPr>
        <w:t xml:space="preserve"> </w:t>
      </w:r>
      <w:r w:rsidRPr="00B74E9B">
        <w:rPr>
          <w:lang w:val="fr-CA"/>
        </w:rPr>
        <w:t>Chaque intersection possible, comme « </w:t>
      </w:r>
      <w:proofErr w:type="spellStart"/>
      <w:r w:rsidRPr="00B74E9B">
        <w:rPr>
          <w:lang w:val="fr-CA"/>
        </w:rPr>
        <w:t>water_MarStdZone_detail_proj</w:t>
      </w:r>
      <w:proofErr w:type="spellEnd"/>
      <w:r w:rsidRPr="00B74E9B">
        <w:rPr>
          <w:lang w:val="fr-CA"/>
        </w:rPr>
        <w:t> », s</w:t>
      </w:r>
      <w:r w:rsidR="00467B2A">
        <w:rPr>
          <w:lang w:val="fr-CA"/>
        </w:rPr>
        <w:t>’</w:t>
      </w:r>
      <w:r w:rsidRPr="00B74E9B">
        <w:rPr>
          <w:lang w:val="fr-CA"/>
        </w:rPr>
        <w:t>accompagne d</w:t>
      </w:r>
      <w:r w:rsidR="00467B2A">
        <w:rPr>
          <w:lang w:val="fr-CA"/>
        </w:rPr>
        <w:t>’</w:t>
      </w:r>
      <w:r w:rsidRPr="00B74E9B">
        <w:rPr>
          <w:lang w:val="fr-CA"/>
        </w:rPr>
        <w:t>un ensemble correspondant. Les utilisateurs peuvent ainsi choisir l</w:t>
      </w:r>
      <w:r w:rsidR="00467B2A">
        <w:rPr>
          <w:lang w:val="fr-CA"/>
        </w:rPr>
        <w:t>’</w:t>
      </w:r>
      <w:r w:rsidRPr="00B74E9B">
        <w:rPr>
          <w:lang w:val="fr-CA"/>
        </w:rPr>
        <w:t>ensemble (ou les ensembles) dont ils ont besoin à partir des couches présentes dans la liste présentée plus haut et décrite plus bas.</w:t>
      </w:r>
      <w:r w:rsidR="00D81030" w:rsidRPr="00455C3E">
        <w:rPr>
          <w:lang w:val="fr-CA"/>
        </w:rPr>
        <w:t xml:space="preserve"> </w:t>
      </w:r>
      <w:r w:rsidRPr="00B74E9B">
        <w:rPr>
          <w:lang w:val="fr-CA"/>
        </w:rPr>
        <w:t>La figure 1 illustre l</w:t>
      </w:r>
      <w:r w:rsidR="00467B2A">
        <w:rPr>
          <w:lang w:val="fr-CA"/>
        </w:rPr>
        <w:t>’</w:t>
      </w:r>
      <w:r w:rsidRPr="00B74E9B">
        <w:rPr>
          <w:lang w:val="fr-CA"/>
        </w:rPr>
        <w:t xml:space="preserve">intersection de trois </w:t>
      </w:r>
      <w:r w:rsidR="002A4A8F" w:rsidRPr="00B74E9B">
        <w:rPr>
          <w:lang w:val="fr-CA"/>
        </w:rPr>
        <w:t xml:space="preserve">de ces </w:t>
      </w:r>
      <w:r w:rsidRPr="00B74E9B">
        <w:rPr>
          <w:lang w:val="fr-CA"/>
        </w:rPr>
        <w:t>couches (</w:t>
      </w:r>
      <w:proofErr w:type="spellStart"/>
      <w:r w:rsidRPr="00B74E9B">
        <w:rPr>
          <w:lang w:val="fr-CA"/>
        </w:rPr>
        <w:t>Kind</w:t>
      </w:r>
      <w:proofErr w:type="spellEnd"/>
      <w:r w:rsidRPr="00B74E9B">
        <w:rPr>
          <w:lang w:val="fr-CA"/>
        </w:rPr>
        <w:t xml:space="preserve">, </w:t>
      </w:r>
      <w:proofErr w:type="spellStart"/>
      <w:r w:rsidRPr="00B74E9B">
        <w:rPr>
          <w:lang w:val="fr-CA"/>
        </w:rPr>
        <w:t>Coverage</w:t>
      </w:r>
      <w:proofErr w:type="spellEnd"/>
      <w:r w:rsidRPr="00B74E9B">
        <w:rPr>
          <w:lang w:val="fr-CA"/>
        </w:rPr>
        <w:t xml:space="preserve"> </w:t>
      </w:r>
      <w:proofErr w:type="spellStart"/>
      <w:r w:rsidRPr="00B74E9B">
        <w:rPr>
          <w:lang w:val="fr-CA"/>
        </w:rPr>
        <w:t>Depiction</w:t>
      </w:r>
      <w:proofErr w:type="spellEnd"/>
      <w:r w:rsidRPr="00B74E9B">
        <w:rPr>
          <w:lang w:val="fr-CA"/>
        </w:rPr>
        <w:t xml:space="preserve"> et Business Usage) </w:t>
      </w:r>
      <w:r w:rsidR="002A4A8F" w:rsidRPr="00B74E9B">
        <w:rPr>
          <w:lang w:val="fr-CA"/>
        </w:rPr>
        <w:t>à l</w:t>
      </w:r>
      <w:r w:rsidR="00467B2A">
        <w:rPr>
          <w:lang w:val="fr-CA"/>
        </w:rPr>
        <w:t>’</w:t>
      </w:r>
      <w:r w:rsidR="002A4A8F" w:rsidRPr="00B74E9B">
        <w:rPr>
          <w:lang w:val="fr-CA"/>
        </w:rPr>
        <w:t xml:space="preserve">intérieur de la couche projetée et </w:t>
      </w:r>
      <w:r w:rsidRPr="00B74E9B">
        <w:rPr>
          <w:lang w:val="fr-CA"/>
        </w:rPr>
        <w:t>représent</w:t>
      </w:r>
      <w:r w:rsidR="002A4A8F" w:rsidRPr="00B74E9B">
        <w:rPr>
          <w:lang w:val="fr-CA"/>
        </w:rPr>
        <w:t>e</w:t>
      </w:r>
      <w:r w:rsidRPr="00B74E9B">
        <w:rPr>
          <w:lang w:val="fr-CA"/>
        </w:rPr>
        <w:t xml:space="preserve"> l</w:t>
      </w:r>
      <w:r w:rsidR="00467B2A">
        <w:rPr>
          <w:lang w:val="fr-CA"/>
        </w:rPr>
        <w:t>’</w:t>
      </w:r>
      <w:r w:rsidRPr="00B74E9B">
        <w:rPr>
          <w:lang w:val="fr-CA"/>
        </w:rPr>
        <w:t>ensemble « </w:t>
      </w:r>
      <w:proofErr w:type="spellStart"/>
      <w:r w:rsidRPr="00B74E9B">
        <w:rPr>
          <w:lang w:val="fr-CA"/>
        </w:rPr>
        <w:t>water_MarStdZone</w:t>
      </w:r>
      <w:r w:rsidR="002A4A8F" w:rsidRPr="00B74E9B">
        <w:rPr>
          <w:lang w:val="fr-CA"/>
        </w:rPr>
        <w:t>_detail_proj</w:t>
      </w:r>
      <w:proofErr w:type="spellEnd"/>
      <w:r w:rsidR="002A4A8F" w:rsidRPr="00B74E9B">
        <w:rPr>
          <w:lang w:val="fr-CA"/>
        </w:rPr>
        <w:t> ».</w:t>
      </w:r>
      <w:r w:rsidR="00D16DA5" w:rsidRPr="00455C3E">
        <w:rPr>
          <w:lang w:val="fr-CA"/>
        </w:rPr>
        <w:t xml:space="preserve"> </w:t>
      </w:r>
      <w:r w:rsidR="002A4A8F" w:rsidRPr="00B74E9B">
        <w:rPr>
          <w:lang w:val="fr-CA"/>
        </w:rPr>
        <w:t>Celui</w:t>
      </w:r>
      <w:r w:rsidR="00467B2A">
        <w:rPr>
          <w:lang w:val="fr-CA"/>
        </w:rPr>
        <w:noBreakHyphen/>
      </w:r>
      <w:r w:rsidR="002A4A8F" w:rsidRPr="00B74E9B">
        <w:rPr>
          <w:lang w:val="fr-CA"/>
        </w:rPr>
        <w:t>ci comprend les emplacements d</w:t>
      </w:r>
      <w:r w:rsidR="00467B2A">
        <w:rPr>
          <w:lang w:val="fr-CA"/>
        </w:rPr>
        <w:t>’</w:t>
      </w:r>
      <w:r w:rsidR="002A4A8F" w:rsidRPr="00B74E9B">
        <w:rPr>
          <w:lang w:val="fr-CA"/>
        </w:rPr>
        <w:t>intérêt liés à l</w:t>
      </w:r>
      <w:r w:rsidR="00467B2A">
        <w:rPr>
          <w:lang w:val="fr-CA"/>
        </w:rPr>
        <w:t>’</w:t>
      </w:r>
      <w:r w:rsidR="002A4A8F" w:rsidRPr="00B74E9B">
        <w:rPr>
          <w:lang w:val="fr-CA"/>
        </w:rPr>
        <w:t xml:space="preserve">eau, qui font partie des zones standards du programme </w:t>
      </w:r>
      <w:r w:rsidR="009C3BAA" w:rsidRPr="00B74E9B">
        <w:rPr>
          <w:lang w:val="fr-CA"/>
        </w:rPr>
        <w:t>mari</w:t>
      </w:r>
      <w:r w:rsidR="009C3BAA">
        <w:rPr>
          <w:lang w:val="fr-CA"/>
        </w:rPr>
        <w:t>ne</w:t>
      </w:r>
      <w:r w:rsidR="002A4A8F" w:rsidRPr="00B74E9B">
        <w:rPr>
          <w:lang w:val="fr-CA"/>
        </w:rPr>
        <w:t>, en haute résolution (détaillée).</w:t>
      </w:r>
      <w:r w:rsidR="0045013B" w:rsidRPr="002A4A8F">
        <w:rPr>
          <w:lang w:val="fr-CA"/>
        </w:rPr>
        <w:t xml:space="preserve"> </w:t>
      </w:r>
      <w:r w:rsidR="00FB0148" w:rsidRPr="00B74E9B">
        <w:rPr>
          <w:lang w:val="fr-CA"/>
        </w:rPr>
        <w:t xml:space="preserve">La couche de projection standard du </w:t>
      </w:r>
      <w:r w:rsidR="00B85A46">
        <w:rPr>
          <w:lang w:val="fr-CA"/>
        </w:rPr>
        <w:t>g</w:t>
      </w:r>
      <w:r w:rsidR="00FB0148" w:rsidRPr="00B74E9B">
        <w:rPr>
          <w:lang w:val="fr-CA"/>
        </w:rPr>
        <w:t>ouvernement du Canada a fait ici appel à la projection conique conforme de Lambert.</w:t>
      </w:r>
      <w:r w:rsidR="00D81030" w:rsidRPr="00FB0148">
        <w:rPr>
          <w:lang w:val="fr-CA"/>
        </w:rPr>
        <w:t xml:space="preserve"> </w:t>
      </w:r>
      <w:r w:rsidR="00FB0148" w:rsidRPr="00B74E9B">
        <w:rPr>
          <w:lang w:val="fr-CA"/>
        </w:rPr>
        <w:t xml:space="preserve">Il existe des ensembles équivalents qui ne </w:t>
      </w:r>
      <w:r w:rsidR="00B85A46">
        <w:rPr>
          <w:lang w:val="fr-CA"/>
        </w:rPr>
        <w:t>f</w:t>
      </w:r>
      <w:r w:rsidR="00FB0148" w:rsidRPr="00B74E9B">
        <w:rPr>
          <w:lang w:val="fr-CA"/>
        </w:rPr>
        <w:t xml:space="preserve">ont pas </w:t>
      </w:r>
      <w:r w:rsidR="00B85A46">
        <w:rPr>
          <w:lang w:val="fr-CA"/>
        </w:rPr>
        <w:t>l</w:t>
      </w:r>
      <w:r w:rsidR="00467B2A">
        <w:rPr>
          <w:lang w:val="fr-CA"/>
        </w:rPr>
        <w:t>’</w:t>
      </w:r>
      <w:r w:rsidR="00B85A46">
        <w:rPr>
          <w:lang w:val="fr-CA"/>
        </w:rPr>
        <w:t>objet de</w:t>
      </w:r>
      <w:r w:rsidR="00964651">
        <w:rPr>
          <w:lang w:val="fr-CA"/>
        </w:rPr>
        <w:t> </w:t>
      </w:r>
      <w:r w:rsidR="00B85A46">
        <w:rPr>
          <w:lang w:val="fr-CA"/>
        </w:rPr>
        <w:t>projections</w:t>
      </w:r>
      <w:r w:rsidR="00FB0148" w:rsidRPr="00B74E9B">
        <w:rPr>
          <w:lang w:val="fr-CA"/>
        </w:rPr>
        <w:t>.</w:t>
      </w:r>
    </w:p>
    <w:p w:rsidR="00F04E90" w:rsidRPr="00FB0148" w:rsidRDefault="00F04E90" w:rsidP="00FC3148">
      <w:pPr>
        <w:ind w:left="66"/>
        <w:rPr>
          <w:lang w:val="fr-CA"/>
        </w:rPr>
      </w:pPr>
    </w:p>
    <w:p w:rsidR="00F04E90" w:rsidRPr="00FB0148" w:rsidRDefault="00F04E90" w:rsidP="00FC3148">
      <w:pPr>
        <w:ind w:left="66"/>
        <w:rPr>
          <w:lang w:val="fr-CA"/>
        </w:rPr>
      </w:pPr>
    </w:p>
    <w:p w:rsidR="00F04E90" w:rsidRDefault="001E700C" w:rsidP="00FC3148">
      <w:pPr>
        <w:ind w:left="66"/>
      </w:pPr>
      <w:r>
        <w:rPr>
          <w:noProof/>
        </w:rPr>
        <w:lastRenderedPageBreak/>
        <mc:AlternateContent>
          <mc:Choice Requires="wps">
            <w:drawing>
              <wp:anchor distT="0" distB="0" distL="114300" distR="114300" simplePos="0" relativeHeight="251657728" behindDoc="1" locked="0" layoutInCell="1" allowOverlap="1" wp14:anchorId="0368A019" wp14:editId="5FD29C4C">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75pt;margin-top:.15pt;width:46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nrAIAAM8FAAAOAAAAZHJzL2Uyb0RvYy54bWysVEtv2zAMvg/YfxB0X21ncR9GnSJo0WFA&#10;0BVth54VWYqNyaImKXGyXz9KfjTtih2G+SCIJvmR/ETy8mrfKrIT1jWgS5qdpJQIzaFq9Kak359u&#10;P51T4jzTFVOgRUkPwtGrxccPl50pxAxqUJWwBEG0KzpT0tp7UySJ47VomTsBIzQqJdiWeRTtJqks&#10;6xC9VcksTU+TDmxlLHDhHP696ZV0EfGlFNx/k9IJT1RJMTcfTxvPdTiTxSUrNpaZuuFDGuwfsmhZ&#10;ozHoBHXDPCNb2/wB1TbcggPpTzi0CUjZcBFrwGqy9E01jzUzItaC5Dgz0eT+Hyy/291b0lQlPaNE&#10;sxaf6AFJY3qjBDkL9HTGFWj1aO5tKNCZFfAfDhXJK00Q3GCzl7YNtlge2UeuDxPXYu8Jx5/5xfzz&#10;aYpPwlGX5+fZaR5fI2HF6G6s818EtCRcSmoxr8gx262cDwmwYjSJmYFqqttGqSiEBhLXypIdw6df&#10;b7JQC3q4YyulSVfSi3yWR+BXutiCLwh+/w4C4ik9MNEXH2nwByVCEko/CInkYrmzPsDrrBjnQvus&#10;V9WsEn2yeYrfmO7oEZOPgAFZYpkT9gAwWvYgI3Zf9WAfXEWcisk5/VtivfPkESOD9pNz22iw7wEo&#10;rGqI3NuPJPXUBJbWUB2w9Sz0M+kMv23wnVfM+XtmcQixN3Cx+G94SAX4TjDcKKnB/nrvf7DH2UAt&#10;JR0OdUndzy2zghL1VePUXGTzedgCUZjnZzMU7LFmfazR2/YasHkyXGGGx2uw92q8SgvtM+6fZYiK&#10;KqY5xi4p93YUrn2/bHCDcbFcRjOcfMP8Sj8aHsADq6GPn/bPzJqh2T3OyR2MC4AVb3q+tw2eGpZb&#10;D7KJA/HC68A3bo3YOMOGC2vpWI5WL3t48RsAAP//AwBQSwMEFAAGAAgAAAAhAE1hUoPdAAAABwEA&#10;AA8AAABkcnMvZG93bnJldi54bWxMjstqwkAUhveFvsNwCt0UnVRRY5qJiNBFQCheoNsxc5qEZs6E&#10;zMSkffoeV3X589++dDPaRlyx87UjBa/TCARS4UxNpYLz6X0Sg/BBk9GNI1Twgx422eNDqhPjBjrg&#10;9RhKwSPkE62gCqFNpPRFhVb7qWuR2PtyndWBZVdK0+mBx20jZ1G0lFbXxA+VbnFXYfF97C1jmELn&#10;H/vzS787fEbDdpH/hjZX6vlp3L6BCDiG/zDc8LkDGTNdXE/Gi0bBZLXgpII5CHbXs5jlRUG8Ws9B&#10;Zqm858/+AAAA//8DAFBLAQItABQABgAIAAAAIQC2gziS/gAAAOEBAAATAAAAAAAAAAAAAAAAAAAA&#10;AABbQ29udGVudF9UeXBlc10ueG1sUEsBAi0AFAAGAAgAAAAhADj9If/WAAAAlAEAAAsAAAAAAAAA&#10;AAAAAAAALwEAAF9yZWxzLy5yZWxzUEsBAi0AFAAGAAgAAAAhAPEC2GesAgAAzwUAAA4AAAAAAAAA&#10;AAAAAAAALgIAAGRycy9lMm9Eb2MueG1sUEsBAi0AFAAGAAgAAAAhAE1hUoPdAAAABwEAAA8AAAAA&#10;AAAAAAAAAAAABgUAAGRycy9kb3ducmV2LnhtbFBLBQYAAAAABAAEAPMAAAAQBgAAAAA=&#10;" fillcolor="white [3212]" strokecolor="black [3213]">
                <v:path arrowok="t"/>
              </v:rect>
            </w:pict>
          </mc:Fallback>
        </mc:AlternateContent>
      </w:r>
      <w:r w:rsidR="006671BE">
        <w:rPr>
          <w:noProof/>
        </w:rPr>
        <w:drawing>
          <wp:inline distT="0" distB="0" distL="0" distR="0" wp14:anchorId="2DC2F8CF" wp14:editId="2BCFF7F0">
            <wp:extent cx="5861250" cy="542353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_water_marstd_detai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1250" cy="5423535"/>
                    </a:xfrm>
                    <a:prstGeom prst="rect">
                      <a:avLst/>
                    </a:prstGeom>
                  </pic:spPr>
                </pic:pic>
              </a:graphicData>
            </a:graphic>
          </wp:inline>
        </w:drawing>
      </w:r>
    </w:p>
    <w:p w:rsidR="00F04E90" w:rsidRDefault="00F04E90" w:rsidP="00FC3148">
      <w:pPr>
        <w:ind w:left="66"/>
      </w:pPr>
    </w:p>
    <w:p w:rsidR="00F04E90" w:rsidRDefault="00F04E90" w:rsidP="00FC3148">
      <w:pPr>
        <w:ind w:left="66"/>
      </w:pPr>
    </w:p>
    <w:p w:rsidR="00F04E90" w:rsidRPr="00FB0148" w:rsidRDefault="00FB0148" w:rsidP="003E072D">
      <w:pPr>
        <w:jc w:val="center"/>
        <w:rPr>
          <w:lang w:val="fr-CA"/>
        </w:rPr>
      </w:pPr>
      <w:r w:rsidRPr="00B74E9B">
        <w:rPr>
          <w:lang w:val="fr-CA"/>
        </w:rPr>
        <w:t xml:space="preserve">Figure 2.1 – Ensemble de polygones – </w:t>
      </w:r>
      <w:proofErr w:type="spellStart"/>
      <w:r w:rsidRPr="00B74E9B">
        <w:rPr>
          <w:lang w:val="fr-CA"/>
        </w:rPr>
        <w:t>water_MarStdZone_detail_proj</w:t>
      </w:r>
      <w:proofErr w:type="spellEnd"/>
    </w:p>
    <w:p w:rsidR="00F04E90" w:rsidRPr="00FB0148" w:rsidRDefault="00F04E90" w:rsidP="00FC3148">
      <w:pPr>
        <w:ind w:left="66"/>
        <w:rPr>
          <w:lang w:val="fr-CA"/>
        </w:rPr>
      </w:pPr>
    </w:p>
    <w:p w:rsidR="00F04E90" w:rsidRPr="00FB0148" w:rsidRDefault="00F04E90" w:rsidP="00FC3148">
      <w:pPr>
        <w:ind w:left="66"/>
        <w:rPr>
          <w:lang w:val="fr-CA"/>
        </w:rPr>
      </w:pPr>
    </w:p>
    <w:p w:rsidR="00C57EFE" w:rsidRPr="00FB0148" w:rsidRDefault="00FB0148" w:rsidP="00CC7017">
      <w:pPr>
        <w:ind w:left="66"/>
        <w:rPr>
          <w:lang w:val="fr-CA"/>
        </w:rPr>
      </w:pPr>
      <w:r w:rsidRPr="00B74E9B">
        <w:rPr>
          <w:b/>
          <w:sz w:val="28"/>
          <w:szCs w:val="28"/>
          <w:lang w:val="fr-CA"/>
        </w:rPr>
        <w:t>2.1 Usages opérationnels référencés du SMC</w:t>
      </w:r>
    </w:p>
    <w:p w:rsidR="00C57EFE" w:rsidRPr="00FB0148" w:rsidRDefault="00C57EFE" w:rsidP="00CC7017">
      <w:pPr>
        <w:ind w:left="66"/>
        <w:rPr>
          <w:lang w:val="fr-CA"/>
        </w:rPr>
      </w:pPr>
    </w:p>
    <w:p w:rsidR="001C2E0F" w:rsidRPr="00BB65F2" w:rsidRDefault="00FB0148" w:rsidP="00CC7017">
      <w:pPr>
        <w:ind w:left="66"/>
        <w:rPr>
          <w:lang w:val="fr-CA"/>
        </w:rPr>
      </w:pPr>
      <w:r w:rsidRPr="00B74E9B">
        <w:rPr>
          <w:lang w:val="fr-CA"/>
        </w:rPr>
        <w:t xml:space="preserve">À partir de nos ensembles </w:t>
      </w:r>
      <w:r w:rsidRPr="00B74E9B">
        <w:rPr>
          <w:b/>
          <w:lang w:val="fr-CA"/>
        </w:rPr>
        <w:t>de base</w:t>
      </w:r>
      <w:r w:rsidRPr="00B74E9B">
        <w:rPr>
          <w:lang w:val="fr-CA"/>
        </w:rPr>
        <w:t xml:space="preserve">, </w:t>
      </w:r>
      <w:r w:rsidR="00E6605F" w:rsidRPr="00B74E9B">
        <w:rPr>
          <w:lang w:val="fr-CA"/>
        </w:rPr>
        <w:t>les</w:t>
      </w:r>
      <w:r w:rsidRPr="00B74E9B">
        <w:rPr>
          <w:lang w:val="fr-CA"/>
        </w:rPr>
        <w:t xml:space="preserve"> ensembles dérivés des </w:t>
      </w:r>
      <w:r w:rsidR="00E6605F" w:rsidRPr="00B74E9B">
        <w:rPr>
          <w:lang w:val="fr-CA"/>
        </w:rPr>
        <w:t>usages opérationnels</w:t>
      </w:r>
      <w:r w:rsidRPr="00B74E9B">
        <w:rPr>
          <w:lang w:val="fr-CA"/>
        </w:rPr>
        <w:t xml:space="preserve"> seront maintenus à jour et offerts dans les nouvelles versions du progiciel. </w:t>
      </w:r>
      <w:r w:rsidR="00E6605F" w:rsidRPr="00B74E9B">
        <w:rPr>
          <w:lang w:val="fr-CA"/>
        </w:rPr>
        <w:t xml:space="preserve">Notre ensemble </w:t>
      </w:r>
      <w:r w:rsidR="00E6605F" w:rsidRPr="00B74E9B">
        <w:rPr>
          <w:b/>
          <w:lang w:val="fr-CA"/>
        </w:rPr>
        <w:t>de base</w:t>
      </w:r>
      <w:r w:rsidR="00E6605F" w:rsidRPr="00B74E9B">
        <w:rPr>
          <w:lang w:val="fr-CA"/>
        </w:rPr>
        <w:t xml:space="preserve"> est un regroupement de polygones dans lequel chaque polygone particulier représente la plus petite zone où il est possible de traiter ou de combler un besoin opérationnel sans </w:t>
      </w:r>
      <w:r w:rsidR="00964651">
        <w:rPr>
          <w:lang w:val="fr-CA"/>
        </w:rPr>
        <w:t xml:space="preserve">avoir à circonscrire </w:t>
      </w:r>
      <w:r w:rsidR="00E6605F" w:rsidRPr="00B74E9B">
        <w:rPr>
          <w:lang w:val="fr-CA"/>
        </w:rPr>
        <w:t xml:space="preserve">davantage la zone. </w:t>
      </w:r>
      <w:r w:rsidR="00BB65F2" w:rsidRPr="00B74E9B">
        <w:rPr>
          <w:lang w:val="fr-CA"/>
        </w:rPr>
        <w:t>Il est possible de bâtir des polygones pour tous les usages opérationnels du SMC à partir d</w:t>
      </w:r>
      <w:r w:rsidR="00467B2A">
        <w:rPr>
          <w:lang w:val="fr-CA"/>
        </w:rPr>
        <w:t>’</w:t>
      </w:r>
      <w:r w:rsidR="00BB65F2" w:rsidRPr="00B74E9B">
        <w:rPr>
          <w:lang w:val="fr-CA"/>
        </w:rPr>
        <w:t>un ou de plusieurs de ces polygones de la couche de base.</w:t>
      </w:r>
      <w:r w:rsidR="007F4006" w:rsidRPr="00BB65F2">
        <w:rPr>
          <w:lang w:val="fr-CA"/>
        </w:rPr>
        <w:t xml:space="preserve"> </w:t>
      </w:r>
      <w:r w:rsidR="00BB65F2" w:rsidRPr="00B74E9B">
        <w:rPr>
          <w:lang w:val="fr-CA"/>
        </w:rPr>
        <w:t>À l</w:t>
      </w:r>
      <w:r w:rsidR="00467B2A">
        <w:rPr>
          <w:lang w:val="fr-CA"/>
        </w:rPr>
        <w:t>’</w:t>
      </w:r>
      <w:r w:rsidR="00BB65F2" w:rsidRPr="00B74E9B">
        <w:rPr>
          <w:lang w:val="fr-CA"/>
        </w:rPr>
        <w:t xml:space="preserve">aide de la définition que le programme opérationnel du SMC donne </w:t>
      </w:r>
      <w:r w:rsidR="00F44468">
        <w:rPr>
          <w:lang w:val="fr-CA"/>
        </w:rPr>
        <w:t>aux</w:t>
      </w:r>
      <w:r w:rsidR="00F44468" w:rsidRPr="00B74E9B">
        <w:rPr>
          <w:lang w:val="fr-CA"/>
        </w:rPr>
        <w:t xml:space="preserve"> </w:t>
      </w:r>
      <w:r w:rsidR="00BB65F2" w:rsidRPr="00B74E9B">
        <w:rPr>
          <w:lang w:val="fr-CA"/>
        </w:rPr>
        <w:t xml:space="preserve">emplacements distincts de </w:t>
      </w:r>
      <w:r w:rsidR="00BB65F2" w:rsidRPr="00B74E9B">
        <w:rPr>
          <w:lang w:val="fr-CA"/>
        </w:rPr>
        <w:lastRenderedPageBreak/>
        <w:t>prévision, des ensembles de polygones sont générées par la fusion (dissolution) d</w:t>
      </w:r>
      <w:r w:rsidR="00467B2A">
        <w:rPr>
          <w:lang w:val="fr-CA"/>
        </w:rPr>
        <w:t>’</w:t>
      </w:r>
      <w:r w:rsidR="00BB65F2" w:rsidRPr="00B74E9B">
        <w:rPr>
          <w:lang w:val="fr-CA"/>
        </w:rPr>
        <w:t>un ou de plusieurs polygones de base.</w:t>
      </w:r>
    </w:p>
    <w:p w:rsidR="00984F0B" w:rsidRPr="00BB65F2" w:rsidRDefault="00984F0B" w:rsidP="00CC7017">
      <w:pPr>
        <w:ind w:left="66"/>
        <w:rPr>
          <w:lang w:val="fr-CA"/>
        </w:rPr>
      </w:pPr>
    </w:p>
    <w:p w:rsidR="00984F0B" w:rsidRPr="00BB65F2" w:rsidRDefault="00BB65F2" w:rsidP="008E390D">
      <w:pPr>
        <w:rPr>
          <w:lang w:val="fr-CA"/>
        </w:rPr>
      </w:pPr>
      <w:r w:rsidRPr="00B74E9B">
        <w:rPr>
          <w:lang w:val="fr-CA"/>
        </w:rPr>
        <w:t xml:space="preserve">Chaque usage opérationnel peut </w:t>
      </w:r>
      <w:r w:rsidR="004A0A63" w:rsidRPr="00B74E9B">
        <w:rPr>
          <w:lang w:val="fr-CA"/>
        </w:rPr>
        <w:t>concerner un ou deux des types d</w:t>
      </w:r>
      <w:r w:rsidR="00467B2A">
        <w:rPr>
          <w:lang w:val="fr-CA"/>
        </w:rPr>
        <w:t>’</w:t>
      </w:r>
      <w:r w:rsidR="004A0A63" w:rsidRPr="00B74E9B">
        <w:rPr>
          <w:lang w:val="fr-CA"/>
        </w:rPr>
        <w:t>emplacement de prévision suivants.</w:t>
      </w:r>
      <w:r w:rsidRPr="00B74E9B">
        <w:rPr>
          <w:lang w:val="fr-CA"/>
        </w:rPr>
        <w:t xml:space="preserve"> </w:t>
      </w:r>
    </w:p>
    <w:p w:rsidR="00C50039" w:rsidRPr="00964651" w:rsidRDefault="00C50039" w:rsidP="00CC7017">
      <w:pPr>
        <w:ind w:left="66"/>
        <w:rPr>
          <w:lang w:val="fr-CA"/>
        </w:rPr>
      </w:pPr>
    </w:p>
    <w:p w:rsidR="00984F0B" w:rsidRPr="00964651" w:rsidRDefault="004A0A63" w:rsidP="00984F0B">
      <w:pPr>
        <w:pStyle w:val="ListParagraph"/>
        <w:numPr>
          <w:ilvl w:val="0"/>
          <w:numId w:val="6"/>
        </w:numPr>
        <w:rPr>
          <w:rFonts w:ascii="Times New Roman" w:hAnsi="Times New Roman"/>
          <w:szCs w:val="24"/>
          <w:lang w:val="fr-CA"/>
        </w:rPr>
      </w:pPr>
      <w:r w:rsidRPr="00964651">
        <w:rPr>
          <w:rFonts w:ascii="Times New Roman" w:hAnsi="Times New Roman"/>
          <w:szCs w:val="24"/>
          <w:lang w:val="fr-CA"/>
        </w:rPr>
        <w:t>« </w:t>
      </w:r>
      <w:r w:rsidRPr="00964651">
        <w:rPr>
          <w:rFonts w:ascii="Times New Roman" w:hAnsi="Times New Roman"/>
          <w:b/>
          <w:szCs w:val="24"/>
          <w:lang w:val="fr-CA"/>
        </w:rPr>
        <w:t>Zone</w:t>
      </w:r>
      <w:r w:rsidRPr="00964651">
        <w:rPr>
          <w:rFonts w:ascii="Times New Roman" w:hAnsi="Times New Roman"/>
          <w:szCs w:val="24"/>
          <w:lang w:val="fr-CA"/>
        </w:rPr>
        <w:t> » (délimitée, avec un espace mesurable à l</w:t>
      </w:r>
      <w:r w:rsidR="00467B2A">
        <w:rPr>
          <w:rFonts w:ascii="Times New Roman" w:hAnsi="Times New Roman"/>
          <w:szCs w:val="24"/>
          <w:lang w:val="fr-CA"/>
        </w:rPr>
        <w:t>’</w:t>
      </w:r>
      <w:r w:rsidRPr="00964651">
        <w:rPr>
          <w:rFonts w:ascii="Times New Roman" w:hAnsi="Times New Roman"/>
          <w:szCs w:val="24"/>
          <w:lang w:val="fr-CA"/>
        </w:rPr>
        <w:t>intérieur des limites fermées)</w:t>
      </w:r>
    </w:p>
    <w:p w:rsidR="00984F0B" w:rsidRPr="00964651" w:rsidRDefault="00E20623" w:rsidP="00984F0B">
      <w:pPr>
        <w:pStyle w:val="ListParagraph"/>
        <w:numPr>
          <w:ilvl w:val="0"/>
          <w:numId w:val="6"/>
        </w:numPr>
        <w:rPr>
          <w:rFonts w:ascii="Times New Roman" w:hAnsi="Times New Roman"/>
          <w:szCs w:val="24"/>
          <w:lang w:val="fr-CA"/>
        </w:rPr>
      </w:pPr>
      <w:r w:rsidRPr="00964651">
        <w:rPr>
          <w:rFonts w:ascii="Times New Roman" w:hAnsi="Times New Roman"/>
          <w:b/>
          <w:szCs w:val="24"/>
          <w:lang w:val="fr-CA"/>
        </w:rPr>
        <w:t>« </w:t>
      </w:r>
      <w:r w:rsidR="004A0A63" w:rsidRPr="00964651">
        <w:rPr>
          <w:rFonts w:ascii="Times New Roman" w:hAnsi="Times New Roman"/>
          <w:b/>
          <w:szCs w:val="24"/>
          <w:lang w:val="fr-CA"/>
        </w:rPr>
        <w:t>Site</w:t>
      </w:r>
      <w:r w:rsidRPr="00964651">
        <w:rPr>
          <w:rFonts w:ascii="Times New Roman" w:hAnsi="Times New Roman"/>
          <w:b/>
          <w:szCs w:val="24"/>
          <w:lang w:val="fr-CA"/>
        </w:rPr>
        <w:t> »</w:t>
      </w:r>
      <w:r w:rsidR="004A0A63" w:rsidRPr="00964651">
        <w:rPr>
          <w:rFonts w:ascii="Times New Roman" w:hAnsi="Times New Roman"/>
          <w:szCs w:val="24"/>
          <w:lang w:val="fr-CA"/>
        </w:rPr>
        <w:t xml:space="preserve"> (non délimité, avec aucun espace mesurable puisque les limites ne sont pas</w:t>
      </w:r>
      <w:r w:rsidR="00964651" w:rsidRPr="00964651">
        <w:rPr>
          <w:rFonts w:ascii="Times New Roman" w:hAnsi="Times New Roman"/>
          <w:szCs w:val="24"/>
          <w:lang w:val="fr-CA"/>
        </w:rPr>
        <w:t> </w:t>
      </w:r>
      <w:r w:rsidR="004A0A63" w:rsidRPr="00964651">
        <w:rPr>
          <w:rFonts w:ascii="Times New Roman" w:hAnsi="Times New Roman"/>
          <w:szCs w:val="24"/>
          <w:lang w:val="fr-CA"/>
        </w:rPr>
        <w:t>fermées)</w:t>
      </w:r>
    </w:p>
    <w:p w:rsidR="00984F0B" w:rsidRPr="00964651" w:rsidRDefault="00E20623" w:rsidP="00CC7017">
      <w:pPr>
        <w:ind w:left="66"/>
        <w:rPr>
          <w:lang w:val="fr-CA"/>
        </w:rPr>
      </w:pPr>
      <w:r w:rsidRPr="00964651">
        <w:rPr>
          <w:lang w:val="fr-CA"/>
        </w:rPr>
        <w:t>Le nom des usages opérationnels comportera la mention « zone » ou « site ».</w:t>
      </w:r>
    </w:p>
    <w:p w:rsidR="00984F0B" w:rsidRPr="00964651" w:rsidRDefault="00984F0B" w:rsidP="00CC7017">
      <w:pPr>
        <w:ind w:left="66"/>
        <w:rPr>
          <w:lang w:val="fr-CA"/>
        </w:rPr>
      </w:pPr>
    </w:p>
    <w:p w:rsidR="006E7681" w:rsidRPr="00E20623" w:rsidRDefault="00E20623" w:rsidP="00CC7017">
      <w:pPr>
        <w:ind w:left="66"/>
        <w:rPr>
          <w:lang w:val="fr-CA"/>
        </w:rPr>
      </w:pPr>
      <w:r w:rsidRPr="00B74E9B">
        <w:rPr>
          <w:lang w:val="fr-CA"/>
        </w:rPr>
        <w:t>Le tableau</w:t>
      </w:r>
      <w:r w:rsidR="00964651">
        <w:rPr>
          <w:lang w:val="fr-CA"/>
        </w:rPr>
        <w:t> </w:t>
      </w:r>
      <w:r w:rsidRPr="00B74E9B">
        <w:rPr>
          <w:lang w:val="fr-CA"/>
        </w:rPr>
        <w:t>1 ci</w:t>
      </w:r>
      <w:r w:rsidR="00467B2A">
        <w:rPr>
          <w:lang w:val="fr-CA"/>
        </w:rPr>
        <w:noBreakHyphen/>
      </w:r>
      <w:r w:rsidRPr="00B74E9B">
        <w:rPr>
          <w:lang w:val="fr-CA"/>
        </w:rPr>
        <w:t>dessous répertorie toutes les couches d</w:t>
      </w:r>
      <w:r w:rsidR="00964651">
        <w:rPr>
          <w:lang w:val="fr-CA"/>
        </w:rPr>
        <w:t xml:space="preserve">es différents </w:t>
      </w:r>
      <w:r w:rsidRPr="00B74E9B">
        <w:rPr>
          <w:lang w:val="fr-CA"/>
        </w:rPr>
        <w:t>usages opérationnels</w:t>
      </w:r>
      <w:r w:rsidR="00964651">
        <w:rPr>
          <w:lang w:val="fr-CA"/>
        </w:rPr>
        <w:t>,</w:t>
      </w:r>
      <w:r w:rsidRPr="00B74E9B">
        <w:rPr>
          <w:lang w:val="fr-CA"/>
        </w:rPr>
        <w:t xml:space="preserve"> accompagnés de leurs usages décrits dans ce progiciel.</w:t>
      </w:r>
    </w:p>
    <w:p w:rsidR="00B03810" w:rsidRDefault="00B03810" w:rsidP="006E7681">
      <w:pPr>
        <w:rPr>
          <w:lang w:val="fr-CA"/>
        </w:rPr>
      </w:pPr>
    </w:p>
    <w:p w:rsidR="00B470DA" w:rsidRDefault="00B470DA" w:rsidP="006E7681">
      <w:pPr>
        <w:rPr>
          <w:lang w:val="fr-CA"/>
        </w:rPr>
      </w:pPr>
    </w:p>
    <w:p w:rsidR="00B470DA" w:rsidRPr="00E20623" w:rsidRDefault="00B470DA" w:rsidP="006E7681">
      <w:pPr>
        <w:rPr>
          <w:lang w:val="fr-CA"/>
        </w:rPr>
      </w:pPr>
    </w:p>
    <w:p w:rsidR="00B03810" w:rsidRPr="00E20623" w:rsidRDefault="00B03810" w:rsidP="006E7681">
      <w:pPr>
        <w:rPr>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5812"/>
      </w:tblGrid>
      <w:tr w:rsidR="0042033E" w:rsidRPr="006E7681" w:rsidTr="00B0756F">
        <w:tc>
          <w:tcPr>
            <w:tcW w:w="1951" w:type="dxa"/>
          </w:tcPr>
          <w:p w:rsidR="0042033E" w:rsidRPr="00E20623" w:rsidRDefault="00E20623" w:rsidP="00B74E9B">
            <w:pPr>
              <w:spacing w:line="276" w:lineRule="auto"/>
              <w:contextualSpacing/>
              <w:rPr>
                <w:rFonts w:eastAsia="Calibri"/>
                <w:lang w:val="fr-CA"/>
              </w:rPr>
            </w:pPr>
            <w:r w:rsidRPr="00B74E9B">
              <w:rPr>
                <w:rFonts w:eastAsia="Calibri"/>
                <w:b/>
                <w:szCs w:val="22"/>
                <w:lang w:val="fr-CA"/>
              </w:rPr>
              <w:t>Usage opérationnel</w:t>
            </w:r>
            <w:r w:rsidR="00C55649">
              <w:rPr>
                <w:rFonts w:eastAsia="Calibri"/>
                <w:b/>
                <w:szCs w:val="22"/>
              </w:rPr>
              <w:t xml:space="preserve"> </w:t>
            </w:r>
          </w:p>
        </w:tc>
        <w:tc>
          <w:tcPr>
            <w:tcW w:w="1276" w:type="dxa"/>
          </w:tcPr>
          <w:p w:rsidR="0042033E" w:rsidRPr="00E20623" w:rsidRDefault="00E20623" w:rsidP="00B74E9B">
            <w:pPr>
              <w:spacing w:line="276" w:lineRule="auto"/>
              <w:contextualSpacing/>
              <w:rPr>
                <w:rFonts w:eastAsia="Calibri"/>
              </w:rPr>
            </w:pPr>
            <w:r w:rsidRPr="00B74E9B">
              <w:rPr>
                <w:rFonts w:eastAsia="Calibri"/>
                <w:b/>
                <w:szCs w:val="22"/>
                <w:lang w:val="fr-CA"/>
              </w:rPr>
              <w:t>Référence SMC</w:t>
            </w:r>
          </w:p>
        </w:tc>
        <w:tc>
          <w:tcPr>
            <w:tcW w:w="5812" w:type="dxa"/>
          </w:tcPr>
          <w:p w:rsidR="0042033E" w:rsidRPr="00E20623" w:rsidRDefault="00E20623" w:rsidP="00B74E9B">
            <w:pPr>
              <w:spacing w:line="276" w:lineRule="auto"/>
              <w:ind w:left="720"/>
              <w:contextualSpacing/>
              <w:rPr>
                <w:rFonts w:eastAsia="Calibri"/>
              </w:rPr>
            </w:pPr>
            <w:r w:rsidRPr="00B74E9B">
              <w:rPr>
                <w:rFonts w:eastAsia="Calibri"/>
                <w:b/>
                <w:szCs w:val="22"/>
                <w:lang w:val="fr-CA"/>
              </w:rPr>
              <w:t>Description</w:t>
            </w:r>
          </w:p>
        </w:tc>
      </w:tr>
      <w:tr w:rsidR="0042033E" w:rsidRPr="005E05E7" w:rsidTr="00561EAE">
        <w:tc>
          <w:tcPr>
            <w:tcW w:w="1951" w:type="dxa"/>
          </w:tcPr>
          <w:p w:rsidR="0042033E" w:rsidRPr="006E7681" w:rsidRDefault="00E20623" w:rsidP="00B74E9B">
            <w:pPr>
              <w:spacing w:line="276" w:lineRule="auto"/>
              <w:contextualSpacing/>
              <w:rPr>
                <w:rFonts w:eastAsia="Calibri"/>
              </w:rPr>
            </w:pPr>
            <w:proofErr w:type="spellStart"/>
            <w:r w:rsidRPr="00B74E9B">
              <w:rPr>
                <w:rFonts w:eastAsia="Calibri"/>
                <w:szCs w:val="22"/>
                <w:lang w:val="fr-CA"/>
              </w:rPr>
              <w:t>CLCBaseZone</w:t>
            </w:r>
            <w:proofErr w:type="spellEnd"/>
          </w:p>
        </w:tc>
        <w:tc>
          <w:tcPr>
            <w:tcW w:w="1276" w:type="dxa"/>
          </w:tcPr>
          <w:p w:rsidR="0042033E" w:rsidRPr="00081BFF" w:rsidRDefault="00467B2A" w:rsidP="0042033E">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de </w:t>
            </w:r>
            <w:r w:rsidR="00E20623" w:rsidRPr="00B74E9B">
              <w:rPr>
                <w:rFonts w:eastAsia="Calibri"/>
                <w:szCs w:val="22"/>
                <w:lang w:val="fr-CA"/>
              </w:rPr>
              <w:t>services</w:t>
            </w:r>
          </w:p>
          <w:p w:rsidR="00613D89" w:rsidRPr="00081BFF" w:rsidRDefault="00613D89" w:rsidP="0042033E">
            <w:pPr>
              <w:spacing w:line="276" w:lineRule="auto"/>
              <w:contextualSpacing/>
              <w:rPr>
                <w:rFonts w:eastAsia="Calibri"/>
                <w:lang w:val="fr-CA"/>
              </w:rPr>
            </w:pPr>
          </w:p>
        </w:tc>
        <w:tc>
          <w:tcPr>
            <w:tcW w:w="5812" w:type="dxa"/>
          </w:tcPr>
          <w:p w:rsidR="0042033E" w:rsidRPr="00786416" w:rsidRDefault="00E20623" w:rsidP="004F7C76">
            <w:pPr>
              <w:spacing w:line="276" w:lineRule="auto"/>
              <w:contextualSpacing/>
              <w:jc w:val="both"/>
              <w:rPr>
                <w:rFonts w:eastAsia="Calibri"/>
                <w:lang w:val="fr-CA"/>
              </w:rPr>
            </w:pPr>
            <w:r w:rsidRPr="00B74E9B">
              <w:rPr>
                <w:lang w:val="fr-CA"/>
              </w:rPr>
              <w:t>Tous les emplacements géographiques d</w:t>
            </w:r>
            <w:r w:rsidR="00467B2A">
              <w:rPr>
                <w:lang w:val="fr-CA"/>
              </w:rPr>
              <w:t>’</w:t>
            </w:r>
            <w:r w:rsidRPr="00B74E9B">
              <w:rPr>
                <w:lang w:val="fr-CA"/>
              </w:rPr>
              <w:t xml:space="preserve">intérêts </w:t>
            </w:r>
            <w:r w:rsidR="00786416" w:rsidRPr="00B74E9B">
              <w:rPr>
                <w:lang w:val="fr-CA"/>
              </w:rPr>
              <w:t xml:space="preserve">définis, </w:t>
            </w:r>
            <w:r w:rsidRPr="00B74E9B">
              <w:rPr>
                <w:lang w:val="fr-CA"/>
              </w:rPr>
              <w:t xml:space="preserve">au niveau </w:t>
            </w:r>
            <w:r w:rsidR="00F44468" w:rsidRPr="00B74E9B">
              <w:rPr>
                <w:lang w:val="fr-CA"/>
              </w:rPr>
              <w:t>«</w:t>
            </w:r>
            <w:r w:rsidR="00F44468">
              <w:rPr>
                <w:lang w:val="fr-CA"/>
              </w:rPr>
              <w:t xml:space="preserve"> </w:t>
            </w:r>
            <w:r w:rsidR="00F44468" w:rsidRPr="00B74E9B">
              <w:rPr>
                <w:lang w:val="fr-CA"/>
              </w:rPr>
              <w:t>d</w:t>
            </w:r>
            <w:r w:rsidR="00F44468">
              <w:rPr>
                <w:lang w:val="fr-CA"/>
              </w:rPr>
              <w:t xml:space="preserve">’emplacement </w:t>
            </w:r>
            <w:r w:rsidR="00F44468" w:rsidRPr="00B74E9B">
              <w:rPr>
                <w:lang w:val="fr-CA"/>
              </w:rPr>
              <w:t>»</w:t>
            </w:r>
            <w:r w:rsidR="00F44468">
              <w:rPr>
                <w:lang w:val="fr-CA"/>
              </w:rPr>
              <w:t xml:space="preserve"> de </w:t>
            </w:r>
            <w:r w:rsidR="00F44468" w:rsidRPr="00B74E9B">
              <w:rPr>
                <w:lang w:val="fr-CA"/>
              </w:rPr>
              <w:t xml:space="preserve"> </w:t>
            </w:r>
            <w:r w:rsidRPr="00B74E9B">
              <w:rPr>
                <w:lang w:val="fr-CA"/>
              </w:rPr>
              <w:t>base</w:t>
            </w:r>
            <w:r w:rsidR="00EA7291">
              <w:rPr>
                <w:rStyle w:val="FootnoteReference"/>
                <w:lang w:val="fr-CA"/>
              </w:rPr>
              <w:footnoteReference w:id="1"/>
            </w:r>
            <w:r w:rsidR="004C3780" w:rsidRPr="00B74E9B">
              <w:rPr>
                <w:lang w:val="fr-CA"/>
              </w:rPr>
              <w:t xml:space="preserve"> </w:t>
            </w:r>
            <w:r w:rsidR="00A30D44">
              <w:rPr>
                <w:lang w:val="fr-CA"/>
              </w:rPr>
              <w:t xml:space="preserve">qui sont </w:t>
            </w:r>
            <w:r w:rsidR="004C3780" w:rsidRPr="00B74E9B">
              <w:rPr>
                <w:lang w:val="fr-CA"/>
              </w:rPr>
              <w:t>cod</w:t>
            </w:r>
            <w:r w:rsidR="00A30D44">
              <w:rPr>
                <w:lang w:val="fr-CA"/>
              </w:rPr>
              <w:t>és</w:t>
            </w:r>
            <w:r w:rsidR="004C3780" w:rsidRPr="00B74E9B">
              <w:rPr>
                <w:lang w:val="fr-CA"/>
              </w:rPr>
              <w:t xml:space="preserve"> pour </w:t>
            </w:r>
            <w:r w:rsidR="00A30D44">
              <w:rPr>
                <w:lang w:val="fr-CA"/>
              </w:rPr>
              <w:t>d</w:t>
            </w:r>
            <w:r w:rsidR="004C3780" w:rsidRPr="00B74E9B">
              <w:rPr>
                <w:lang w:val="fr-CA"/>
              </w:rPr>
              <w:t>es intérêts de dissémination à l</w:t>
            </w:r>
            <w:r w:rsidR="00467B2A">
              <w:rPr>
                <w:lang w:val="fr-CA"/>
              </w:rPr>
              <w:t>’</w:t>
            </w:r>
            <w:r w:rsidR="004C3780" w:rsidRPr="00B74E9B">
              <w:rPr>
                <w:lang w:val="fr-CA"/>
              </w:rPr>
              <w:t>intérieur du SMC.</w:t>
            </w:r>
            <w:r w:rsidR="00561EAE" w:rsidRPr="004C3780">
              <w:rPr>
                <w:rFonts w:eastAsia="Calibri"/>
                <w:szCs w:val="22"/>
                <w:lang w:val="fr-CA"/>
              </w:rPr>
              <w:t xml:space="preserve"> </w:t>
            </w:r>
            <w:r w:rsidR="00786416" w:rsidRPr="00B74E9B">
              <w:rPr>
                <w:lang w:val="fr-CA"/>
              </w:rPr>
              <w:t xml:space="preserve">Cet ensemble inclue </w:t>
            </w:r>
            <w:r w:rsidR="00A30D44">
              <w:rPr>
                <w:lang w:val="fr-CA"/>
              </w:rPr>
              <w:t>d</w:t>
            </w:r>
            <w:r w:rsidR="00A30D44" w:rsidRPr="00B74E9B">
              <w:rPr>
                <w:lang w:val="fr-CA"/>
              </w:rPr>
              <w:t xml:space="preserve">es </w:t>
            </w:r>
            <w:r w:rsidR="00712B9A" w:rsidRPr="00B74E9B">
              <w:rPr>
                <w:lang w:val="fr-CA"/>
              </w:rPr>
              <w:t xml:space="preserve">« emplacements » terrestres et </w:t>
            </w:r>
            <w:r w:rsidR="009C3BAA" w:rsidRPr="00B74E9B">
              <w:rPr>
                <w:lang w:val="fr-CA"/>
              </w:rPr>
              <w:t>mari</w:t>
            </w:r>
            <w:r w:rsidR="009C3BAA">
              <w:rPr>
                <w:lang w:val="fr-CA"/>
              </w:rPr>
              <w:t>ne</w:t>
            </w:r>
            <w:r w:rsidR="009C3BAA" w:rsidRPr="00B74E9B">
              <w:rPr>
                <w:lang w:val="fr-CA"/>
              </w:rPr>
              <w:t xml:space="preserve">s </w:t>
            </w:r>
            <w:r w:rsidR="00712B9A" w:rsidRPr="00B74E9B">
              <w:rPr>
                <w:lang w:val="fr-CA"/>
              </w:rPr>
              <w:t>codés ayant une région définie</w:t>
            </w:r>
            <w:r w:rsidR="00467B2A">
              <w:rPr>
                <w:lang w:val="fr-CA"/>
              </w:rPr>
              <w:t xml:space="preserve"> </w:t>
            </w:r>
            <w:r w:rsidR="00712B9A" w:rsidRPr="00B74E9B">
              <w:rPr>
                <w:lang w:val="fr-CA"/>
              </w:rPr>
              <w:t>(c.</w:t>
            </w:r>
            <w:r w:rsidR="00467B2A">
              <w:rPr>
                <w:lang w:val="fr-CA"/>
              </w:rPr>
              <w:noBreakHyphen/>
            </w:r>
            <w:r w:rsidR="00712B9A" w:rsidRPr="00B74E9B">
              <w:rPr>
                <w:lang w:val="fr-CA"/>
              </w:rPr>
              <w:t>à</w:t>
            </w:r>
            <w:r w:rsidR="00467B2A">
              <w:rPr>
                <w:lang w:val="fr-CA"/>
              </w:rPr>
              <w:noBreakHyphen/>
            </w:r>
            <w:r w:rsidR="00712B9A" w:rsidRPr="00B74E9B">
              <w:rPr>
                <w:lang w:val="fr-CA"/>
              </w:rPr>
              <w:t>d. où un polygone fermé existe avec une zone délimitée mesurable).</w:t>
            </w:r>
          </w:p>
        </w:tc>
      </w:tr>
      <w:tr w:rsidR="00316909" w:rsidRPr="005E05E7" w:rsidTr="00561EAE">
        <w:tc>
          <w:tcPr>
            <w:tcW w:w="1951" w:type="dxa"/>
          </w:tcPr>
          <w:p w:rsidR="00316909" w:rsidRPr="00786416" w:rsidRDefault="00712B9A" w:rsidP="00B74E9B">
            <w:pPr>
              <w:spacing w:line="276" w:lineRule="auto"/>
              <w:contextualSpacing/>
              <w:rPr>
                <w:rFonts w:eastAsia="Calibri"/>
                <w:lang w:val="fr-CA"/>
              </w:rPr>
            </w:pPr>
            <w:proofErr w:type="spellStart"/>
            <w:r w:rsidRPr="00B74E9B">
              <w:rPr>
                <w:rFonts w:eastAsia="Calibri"/>
                <w:szCs w:val="22"/>
                <w:lang w:val="fr-CA"/>
              </w:rPr>
              <w:t>CLCBaseSite</w:t>
            </w:r>
            <w:proofErr w:type="spellEnd"/>
          </w:p>
        </w:tc>
        <w:tc>
          <w:tcPr>
            <w:tcW w:w="1276" w:type="dxa"/>
          </w:tcPr>
          <w:p w:rsidR="00316909" w:rsidRPr="00081BFF" w:rsidRDefault="00467B2A" w:rsidP="003A2CCC">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w:t>
            </w:r>
            <w:r w:rsidR="00712B9A" w:rsidRPr="00B74E9B">
              <w:rPr>
                <w:rFonts w:eastAsia="Calibri"/>
                <w:szCs w:val="22"/>
                <w:lang w:val="fr-CA"/>
              </w:rPr>
              <w:t>de services</w:t>
            </w:r>
          </w:p>
        </w:tc>
        <w:tc>
          <w:tcPr>
            <w:tcW w:w="5812" w:type="dxa"/>
          </w:tcPr>
          <w:p w:rsidR="00316909" w:rsidRPr="00786416" w:rsidRDefault="00A30D44" w:rsidP="004F7C76">
            <w:pPr>
              <w:spacing w:line="276" w:lineRule="auto"/>
              <w:contextualSpacing/>
              <w:jc w:val="both"/>
              <w:rPr>
                <w:rFonts w:eastAsia="Calibri"/>
                <w:lang w:val="fr-CA"/>
              </w:rPr>
            </w:pPr>
            <w:r w:rsidRPr="00A30D44">
              <w:rPr>
                <w:rFonts w:eastAsia="Calibri"/>
                <w:szCs w:val="22"/>
                <w:lang w:val="fr-CA"/>
              </w:rPr>
              <w:t xml:space="preserve">Tous les emplacements géographiques d’intérêts définis, au niveau « d’emplacement » de  base  qui sont codés pour des intérêts de dissémination à l’intérieur du SMC. </w:t>
            </w:r>
            <w:r w:rsidR="00712B9A" w:rsidRPr="00B74E9B">
              <w:rPr>
                <w:rFonts w:eastAsia="Calibri"/>
                <w:szCs w:val="22"/>
                <w:lang w:val="fr-CA"/>
              </w:rPr>
              <w:t xml:space="preserve">Cet ensemble comprend seulement les </w:t>
            </w:r>
            <w:r w:rsidR="00F44468">
              <w:rPr>
                <w:rFonts w:eastAsia="Calibri"/>
                <w:szCs w:val="22"/>
                <w:lang w:val="fr-CA"/>
              </w:rPr>
              <w:t xml:space="preserve">sites </w:t>
            </w:r>
            <w:r w:rsidR="00BA3104" w:rsidRPr="00B74E9B">
              <w:rPr>
                <w:lang w:val="fr-CA"/>
              </w:rPr>
              <w:t>«</w:t>
            </w:r>
            <w:r w:rsidR="00BA3104">
              <w:rPr>
                <w:lang w:val="fr-CA"/>
              </w:rPr>
              <w:t xml:space="preserve"> </w:t>
            </w:r>
            <w:r w:rsidR="00F44468">
              <w:rPr>
                <w:rFonts w:eastAsia="Calibri"/>
                <w:szCs w:val="22"/>
                <w:lang w:val="fr-CA"/>
              </w:rPr>
              <w:t>d’</w:t>
            </w:r>
            <w:r w:rsidR="00712B9A" w:rsidRPr="00B74E9B">
              <w:rPr>
                <w:rFonts w:eastAsia="Calibri"/>
                <w:szCs w:val="22"/>
                <w:lang w:val="fr-CA"/>
              </w:rPr>
              <w:t xml:space="preserve">emplacements » </w:t>
            </w:r>
            <w:r w:rsidR="00786416" w:rsidRPr="00B74E9B">
              <w:rPr>
                <w:rFonts w:eastAsia="Calibri"/>
                <w:szCs w:val="22"/>
                <w:lang w:val="fr-CA"/>
              </w:rPr>
              <w:t>de</w:t>
            </w:r>
            <w:r w:rsidR="00712B9A" w:rsidRPr="00B74E9B">
              <w:rPr>
                <w:rFonts w:eastAsia="Calibri"/>
                <w:szCs w:val="22"/>
                <w:lang w:val="fr-CA"/>
              </w:rPr>
              <w:t xml:space="preserve"> </w:t>
            </w:r>
            <w:proofErr w:type="gramStart"/>
            <w:r w:rsidR="00712B9A" w:rsidRPr="00B74E9B">
              <w:rPr>
                <w:rFonts w:eastAsia="Calibri"/>
                <w:szCs w:val="22"/>
                <w:lang w:val="fr-CA"/>
              </w:rPr>
              <w:t>base terrestre</w:t>
            </w:r>
            <w:r w:rsidR="00786416" w:rsidRPr="00B74E9B">
              <w:rPr>
                <w:rFonts w:eastAsia="Calibri"/>
                <w:szCs w:val="22"/>
                <w:lang w:val="fr-CA"/>
              </w:rPr>
              <w:t>s</w:t>
            </w:r>
            <w:proofErr w:type="gramEnd"/>
            <w:r w:rsidR="00786416" w:rsidRPr="00B74E9B">
              <w:rPr>
                <w:rFonts w:eastAsia="Calibri"/>
                <w:szCs w:val="22"/>
                <w:lang w:val="fr-CA"/>
              </w:rPr>
              <w:t xml:space="preserve"> puisqu</w:t>
            </w:r>
            <w:r w:rsidR="00467B2A">
              <w:rPr>
                <w:rFonts w:eastAsia="Calibri"/>
                <w:szCs w:val="22"/>
                <w:lang w:val="fr-CA"/>
              </w:rPr>
              <w:t>’</w:t>
            </w:r>
            <w:r w:rsidR="00786416" w:rsidRPr="00B74E9B">
              <w:rPr>
                <w:rFonts w:eastAsia="Calibri"/>
                <w:szCs w:val="22"/>
                <w:lang w:val="fr-CA"/>
              </w:rPr>
              <w:t xml:space="preserve">aucun site </w:t>
            </w:r>
            <w:r w:rsidR="009C3BAA" w:rsidRPr="00B74E9B">
              <w:rPr>
                <w:rFonts w:eastAsia="Calibri"/>
                <w:szCs w:val="22"/>
                <w:lang w:val="fr-CA"/>
              </w:rPr>
              <w:t>mari</w:t>
            </w:r>
            <w:r w:rsidR="009C3BAA">
              <w:rPr>
                <w:rFonts w:eastAsia="Calibri"/>
                <w:szCs w:val="22"/>
                <w:lang w:val="fr-CA"/>
              </w:rPr>
              <w:t>n</w:t>
            </w:r>
            <w:r w:rsidR="009C3BAA" w:rsidRPr="00B74E9B">
              <w:rPr>
                <w:rFonts w:eastAsia="Calibri"/>
                <w:szCs w:val="22"/>
                <w:lang w:val="fr-CA"/>
              </w:rPr>
              <w:t xml:space="preserve">e </w:t>
            </w:r>
            <w:r w:rsidR="00786416" w:rsidRPr="00B74E9B">
              <w:rPr>
                <w:rFonts w:eastAsia="Calibri"/>
                <w:szCs w:val="22"/>
                <w:lang w:val="fr-CA"/>
              </w:rPr>
              <w:t>n</w:t>
            </w:r>
            <w:r w:rsidR="00467B2A">
              <w:rPr>
                <w:rFonts w:eastAsia="Calibri"/>
                <w:szCs w:val="22"/>
                <w:lang w:val="fr-CA"/>
              </w:rPr>
              <w:t>’</w:t>
            </w:r>
            <w:r w:rsidR="00786416" w:rsidRPr="00B74E9B">
              <w:rPr>
                <w:rFonts w:eastAsia="Calibri"/>
                <w:szCs w:val="22"/>
                <w:lang w:val="fr-CA"/>
              </w:rPr>
              <w:t>est encore défini</w:t>
            </w:r>
            <w:r w:rsidR="00F44468">
              <w:rPr>
                <w:rFonts w:eastAsia="Calibri"/>
                <w:szCs w:val="22"/>
                <w:lang w:val="fr-CA"/>
              </w:rPr>
              <w:t>.</w:t>
            </w:r>
          </w:p>
        </w:tc>
      </w:tr>
      <w:tr w:rsidR="0042033E" w:rsidRPr="005E05E7" w:rsidTr="00561EAE">
        <w:tc>
          <w:tcPr>
            <w:tcW w:w="1951" w:type="dxa"/>
          </w:tcPr>
          <w:p w:rsidR="0042033E" w:rsidRPr="00786416" w:rsidRDefault="00786416" w:rsidP="006E7681">
            <w:pPr>
              <w:spacing w:line="276" w:lineRule="auto"/>
              <w:contextualSpacing/>
              <w:rPr>
                <w:rFonts w:eastAsia="Calibri"/>
                <w:lang w:val="fr-CA"/>
              </w:rPr>
            </w:pPr>
            <w:proofErr w:type="spellStart"/>
            <w:r w:rsidRPr="00B74E9B">
              <w:rPr>
                <w:rFonts w:eastAsia="Calibri"/>
                <w:szCs w:val="22"/>
                <w:lang w:val="fr-CA"/>
              </w:rPr>
              <w:t>PubStdZone</w:t>
            </w:r>
            <w:proofErr w:type="spellEnd"/>
          </w:p>
          <w:p w:rsidR="007A70A6" w:rsidRPr="006E7681" w:rsidRDefault="00786416" w:rsidP="00B74E9B">
            <w:pPr>
              <w:spacing w:line="276" w:lineRule="auto"/>
              <w:contextualSpacing/>
              <w:rPr>
                <w:rFonts w:eastAsia="Calibri"/>
              </w:rPr>
            </w:pPr>
            <w:proofErr w:type="spellStart"/>
            <w:r w:rsidRPr="00B74E9B">
              <w:rPr>
                <w:rFonts w:eastAsia="Calibri"/>
                <w:szCs w:val="22"/>
                <w:lang w:val="fr-CA"/>
              </w:rPr>
              <w:t>PubStdSite</w:t>
            </w:r>
            <w:r w:rsidR="00413B8F">
              <w:rPr>
                <w:rFonts w:eastAsia="Calibri"/>
                <w:szCs w:val="22"/>
                <w:lang w:val="fr-CA"/>
              </w:rPr>
              <w:t>L</w:t>
            </w:r>
            <w:proofErr w:type="spellEnd"/>
          </w:p>
        </w:tc>
        <w:tc>
          <w:tcPr>
            <w:tcW w:w="1276" w:type="dxa"/>
          </w:tcPr>
          <w:p w:rsidR="0042033E" w:rsidRPr="006E7681" w:rsidRDefault="00786416" w:rsidP="00B74E9B">
            <w:pPr>
              <w:spacing w:line="276" w:lineRule="auto"/>
              <w:contextualSpacing/>
              <w:rPr>
                <w:rFonts w:eastAsia="Calibri"/>
              </w:rPr>
            </w:pPr>
            <w:r w:rsidRPr="00B74E9B">
              <w:rPr>
                <w:lang w:val="fr-CA"/>
              </w:rPr>
              <w:t>Standard du programm</w:t>
            </w:r>
            <w:r w:rsidRPr="00B74E9B">
              <w:rPr>
                <w:lang w:val="fr-CA"/>
              </w:rPr>
              <w:lastRenderedPageBreak/>
              <w:t>e public</w:t>
            </w:r>
          </w:p>
        </w:tc>
        <w:tc>
          <w:tcPr>
            <w:tcW w:w="5812" w:type="dxa"/>
          </w:tcPr>
          <w:p w:rsidR="0042033E" w:rsidRPr="002469E6" w:rsidRDefault="00BA3104" w:rsidP="00C54B0D">
            <w:pPr>
              <w:spacing w:line="276" w:lineRule="auto"/>
              <w:contextualSpacing/>
              <w:jc w:val="both"/>
              <w:rPr>
                <w:rFonts w:eastAsia="Calibri"/>
                <w:lang w:val="fr-CA"/>
              </w:rPr>
            </w:pPr>
            <w:r>
              <w:rPr>
                <w:lang w:val="fr-CA"/>
              </w:rPr>
              <w:lastRenderedPageBreak/>
              <w:t>E</w:t>
            </w:r>
            <w:r w:rsidR="00786416" w:rsidRPr="00B74E9B">
              <w:rPr>
                <w:lang w:val="fr-CA"/>
              </w:rPr>
              <w:t>mplacements de prévision du programme public au niveau standard</w:t>
            </w:r>
            <w:r w:rsidR="00EA7291">
              <w:rPr>
                <w:rStyle w:val="FootnoteReference"/>
                <w:lang w:val="fr-CA"/>
              </w:rPr>
              <w:footnoteReference w:id="2"/>
            </w:r>
            <w:r w:rsidR="00786416" w:rsidRPr="00B74E9B">
              <w:rPr>
                <w:lang w:val="fr-CA"/>
              </w:rPr>
              <w:t xml:space="preserve"> utilisés dans la majorité des prévisions, des avertissements, des alertes, des avis et des bulletins </w:t>
            </w:r>
            <w:r w:rsidR="00786416" w:rsidRPr="00B74E9B">
              <w:rPr>
                <w:lang w:val="fr-CA"/>
              </w:rPr>
              <w:lastRenderedPageBreak/>
              <w:t>météorologiques spéciaux.</w:t>
            </w:r>
          </w:p>
        </w:tc>
      </w:tr>
      <w:tr w:rsidR="0042033E" w:rsidRPr="00BA3104" w:rsidTr="00561EAE">
        <w:tc>
          <w:tcPr>
            <w:tcW w:w="1951" w:type="dxa"/>
          </w:tcPr>
          <w:p w:rsidR="0042033E" w:rsidRPr="002469E6" w:rsidRDefault="002469E6" w:rsidP="00B74E9B">
            <w:pPr>
              <w:spacing w:line="276" w:lineRule="auto"/>
              <w:contextualSpacing/>
              <w:rPr>
                <w:rFonts w:eastAsia="Calibri"/>
                <w:lang w:val="fr-CA"/>
              </w:rPr>
            </w:pPr>
            <w:proofErr w:type="spellStart"/>
            <w:r w:rsidRPr="00B74E9B">
              <w:rPr>
                <w:rFonts w:eastAsia="Calibri"/>
                <w:szCs w:val="22"/>
                <w:lang w:val="fr-CA"/>
              </w:rPr>
              <w:lastRenderedPageBreak/>
              <w:t>PubMesoZone</w:t>
            </w:r>
            <w:proofErr w:type="spellEnd"/>
          </w:p>
        </w:tc>
        <w:tc>
          <w:tcPr>
            <w:tcW w:w="1276" w:type="dxa"/>
          </w:tcPr>
          <w:p w:rsidR="0042033E" w:rsidRPr="002469E6" w:rsidRDefault="002469E6" w:rsidP="00B74E9B">
            <w:pPr>
              <w:spacing w:line="276" w:lineRule="auto"/>
              <w:contextualSpacing/>
              <w:rPr>
                <w:rFonts w:eastAsia="Calibri"/>
                <w:lang w:val="fr-CA"/>
              </w:rPr>
            </w:pPr>
            <w:r w:rsidRPr="00B74E9B">
              <w:rPr>
                <w:lang w:val="fr-CA"/>
              </w:rPr>
              <w:t>Méso-échelle du programme public</w:t>
            </w:r>
          </w:p>
        </w:tc>
        <w:tc>
          <w:tcPr>
            <w:tcW w:w="5812" w:type="dxa"/>
          </w:tcPr>
          <w:p w:rsidR="0042033E" w:rsidRPr="003C452D" w:rsidRDefault="002469E6" w:rsidP="00C54B0D">
            <w:pPr>
              <w:spacing w:line="276" w:lineRule="auto"/>
              <w:contextualSpacing/>
              <w:jc w:val="both"/>
              <w:rPr>
                <w:rFonts w:eastAsia="Calibri"/>
                <w:lang w:val="fr-CA"/>
              </w:rPr>
            </w:pPr>
            <w:r w:rsidRPr="00B74E9B">
              <w:rPr>
                <w:lang w:val="fr-CA"/>
              </w:rPr>
              <w:t>Emplacements de prévision du programme public au niveau méso</w:t>
            </w:r>
            <w:r w:rsidR="00EA7291">
              <w:rPr>
                <w:rStyle w:val="FootnoteReference"/>
                <w:lang w:val="fr-CA"/>
              </w:rPr>
              <w:footnoteReference w:id="3"/>
            </w:r>
            <w:r w:rsidRPr="00B74E9B">
              <w:rPr>
                <w:lang w:val="fr-CA"/>
              </w:rPr>
              <w:t xml:space="preserve"> utilisés dans certains avertissements, dans le cas où les emplacements plus petits sont </w:t>
            </w:r>
            <w:r w:rsidR="007E7CEC">
              <w:rPr>
                <w:lang w:val="fr-CA"/>
              </w:rPr>
              <w:t>favoris</w:t>
            </w:r>
            <w:r w:rsidR="00BA3104">
              <w:rPr>
                <w:lang w:val="fr-CA"/>
              </w:rPr>
              <w:t>és</w:t>
            </w:r>
            <w:r w:rsidR="00BA3104" w:rsidRPr="00B74E9B">
              <w:rPr>
                <w:lang w:val="fr-CA"/>
              </w:rPr>
              <w:t xml:space="preserve"> </w:t>
            </w:r>
            <w:r w:rsidRPr="00B74E9B">
              <w:rPr>
                <w:lang w:val="fr-CA"/>
              </w:rPr>
              <w:t>lorsqu</w:t>
            </w:r>
            <w:r w:rsidR="00467B2A">
              <w:rPr>
                <w:lang w:val="fr-CA"/>
              </w:rPr>
              <w:t>’</w:t>
            </w:r>
            <w:r w:rsidRPr="00B74E9B">
              <w:rPr>
                <w:lang w:val="fr-CA"/>
              </w:rPr>
              <w:t xml:space="preserve">on décrit </w:t>
            </w:r>
            <w:r w:rsidR="003C452D" w:rsidRPr="00B74E9B">
              <w:rPr>
                <w:lang w:val="fr-CA"/>
              </w:rPr>
              <w:t xml:space="preserve">le </w:t>
            </w:r>
            <w:r w:rsidR="00BA3104">
              <w:rPr>
                <w:lang w:val="fr-CA"/>
              </w:rPr>
              <w:t>sujet de l’événement</w:t>
            </w:r>
            <w:r w:rsidR="00BA3104" w:rsidRPr="00B74E9B">
              <w:rPr>
                <w:lang w:val="fr-CA"/>
              </w:rPr>
              <w:t xml:space="preserve"> </w:t>
            </w:r>
            <w:r w:rsidR="003C452D" w:rsidRPr="00B74E9B">
              <w:rPr>
                <w:lang w:val="fr-CA"/>
              </w:rPr>
              <w:t>d</w:t>
            </w:r>
            <w:r w:rsidR="00BA3104">
              <w:rPr>
                <w:lang w:val="fr-CA"/>
              </w:rPr>
              <w:t>’</w:t>
            </w:r>
            <w:r w:rsidR="003C452D" w:rsidRPr="00B74E9B">
              <w:rPr>
                <w:lang w:val="fr-CA"/>
              </w:rPr>
              <w:t>avertissement</w:t>
            </w:r>
            <w:r w:rsidRPr="00B74E9B">
              <w:rPr>
                <w:lang w:val="fr-CA"/>
              </w:rPr>
              <w:t>.</w:t>
            </w:r>
            <w:r w:rsidR="00986A36" w:rsidRPr="002469E6">
              <w:rPr>
                <w:rFonts w:eastAsia="Calibri"/>
                <w:szCs w:val="22"/>
                <w:lang w:val="fr-CA"/>
              </w:rPr>
              <w:t xml:space="preserve"> </w:t>
            </w:r>
            <w:r w:rsidR="003C452D" w:rsidRPr="00B74E9B">
              <w:rPr>
                <w:rFonts w:eastAsia="Calibri"/>
                <w:szCs w:val="22"/>
                <w:lang w:val="fr-CA"/>
              </w:rPr>
              <w:t>La division du niveau méso dépend de la région.</w:t>
            </w:r>
          </w:p>
        </w:tc>
      </w:tr>
      <w:tr w:rsidR="0042033E" w:rsidRPr="005E05E7" w:rsidTr="007744EC">
        <w:tc>
          <w:tcPr>
            <w:tcW w:w="1951" w:type="dxa"/>
          </w:tcPr>
          <w:p w:rsidR="0042033E" w:rsidRPr="006E7681" w:rsidRDefault="003C452D" w:rsidP="00B74E9B">
            <w:pPr>
              <w:spacing w:line="276" w:lineRule="auto"/>
              <w:contextualSpacing/>
              <w:rPr>
                <w:rFonts w:eastAsia="Calibri"/>
              </w:rPr>
            </w:pPr>
            <w:proofErr w:type="spellStart"/>
            <w:r w:rsidRPr="00B74E9B">
              <w:rPr>
                <w:rFonts w:eastAsia="Calibri"/>
                <w:szCs w:val="22"/>
                <w:lang w:val="fr-CA"/>
              </w:rPr>
              <w:t>PubWWCov</w:t>
            </w:r>
            <w:r w:rsidR="003E1681">
              <w:rPr>
                <w:rFonts w:eastAsia="Calibri"/>
                <w:szCs w:val="22"/>
                <w:lang w:val="fr-CA"/>
              </w:rPr>
              <w:t>Zone</w:t>
            </w:r>
            <w:proofErr w:type="spellEnd"/>
          </w:p>
        </w:tc>
        <w:tc>
          <w:tcPr>
            <w:tcW w:w="1276" w:type="dxa"/>
          </w:tcPr>
          <w:p w:rsidR="00577855" w:rsidRPr="003C452D" w:rsidRDefault="003C452D" w:rsidP="00B74E9B">
            <w:pPr>
              <w:spacing w:line="276" w:lineRule="auto"/>
              <w:contextualSpacing/>
              <w:rPr>
                <w:rFonts w:eastAsia="Calibri"/>
                <w:lang w:val="fr-CA"/>
              </w:rPr>
            </w:pPr>
            <w:r w:rsidRPr="00B74E9B">
              <w:rPr>
                <w:lang w:val="fr-CA"/>
              </w:rPr>
              <w:t>Produit de couvertures du programme public</w:t>
            </w:r>
          </w:p>
        </w:tc>
        <w:tc>
          <w:tcPr>
            <w:tcW w:w="5812" w:type="dxa"/>
          </w:tcPr>
          <w:p w:rsidR="0042033E" w:rsidRPr="00FA5AD9" w:rsidRDefault="003C452D" w:rsidP="00B74E9B">
            <w:pPr>
              <w:spacing w:line="276" w:lineRule="auto"/>
              <w:contextualSpacing/>
              <w:jc w:val="both"/>
              <w:rPr>
                <w:lang w:val="fr-CA"/>
              </w:rPr>
            </w:pPr>
            <w:r w:rsidRPr="00B74E9B">
              <w:rPr>
                <w:lang w:val="fr-CA"/>
              </w:rPr>
              <w:t>Couvertures géographiques définies</w:t>
            </w:r>
            <w:r w:rsidR="00FC1C9E">
              <w:rPr>
                <w:rStyle w:val="FootnoteReference"/>
                <w:lang w:val="fr-CA"/>
              </w:rPr>
              <w:footnoteReference w:id="4"/>
            </w:r>
            <w:r w:rsidRPr="00B74E9B">
              <w:rPr>
                <w:lang w:val="fr-CA"/>
              </w:rPr>
              <w:t xml:space="preserve"> pour les produits d</w:t>
            </w:r>
            <w:r w:rsidR="00467B2A">
              <w:rPr>
                <w:lang w:val="fr-CA"/>
              </w:rPr>
              <w:t>’</w:t>
            </w:r>
            <w:r w:rsidRPr="00B74E9B">
              <w:rPr>
                <w:lang w:val="fr-CA"/>
              </w:rPr>
              <w:t xml:space="preserve">alertes </w:t>
            </w:r>
            <w:r w:rsidR="00AB589A" w:rsidRPr="00B74E9B">
              <w:rPr>
                <w:lang w:val="fr-CA"/>
              </w:rPr>
              <w:t xml:space="preserve">WW </w:t>
            </w:r>
            <w:r w:rsidRPr="00B74E9B">
              <w:rPr>
                <w:lang w:val="fr-CA"/>
              </w:rPr>
              <w:t xml:space="preserve">du programme </w:t>
            </w:r>
            <w:proofErr w:type="gramStart"/>
            <w:r w:rsidRPr="00B74E9B">
              <w:rPr>
                <w:lang w:val="fr-CA"/>
              </w:rPr>
              <w:t>public</w:t>
            </w:r>
            <w:r w:rsidR="00FA5AD9" w:rsidRPr="00B74E9B">
              <w:rPr>
                <w:lang w:val="fr-CA"/>
              </w:rPr>
              <w:t>(</w:t>
            </w:r>
            <w:proofErr w:type="gramEnd"/>
            <w:r w:rsidR="00FA5AD9" w:rsidRPr="00B74E9B">
              <w:rPr>
                <w:lang w:val="fr-CA"/>
              </w:rPr>
              <w:t>majorité des avertissements et alertes et certains avis)</w:t>
            </w:r>
            <w:r w:rsidRPr="00B74E9B">
              <w:rPr>
                <w:lang w:val="fr-CA"/>
              </w:rPr>
              <w:t xml:space="preserve"> </w:t>
            </w:r>
          </w:p>
        </w:tc>
      </w:tr>
      <w:tr w:rsidR="002D2DA6" w:rsidRPr="005E05E7" w:rsidTr="007744EC">
        <w:tc>
          <w:tcPr>
            <w:tcW w:w="1951" w:type="dxa"/>
          </w:tcPr>
          <w:p w:rsidR="002D2DA6" w:rsidRPr="00FA5AD9" w:rsidRDefault="00FA5AD9" w:rsidP="00B74E9B">
            <w:pPr>
              <w:spacing w:line="276" w:lineRule="auto"/>
              <w:contextualSpacing/>
              <w:rPr>
                <w:rFonts w:eastAsia="Calibri"/>
                <w:lang w:val="fr-CA"/>
              </w:rPr>
            </w:pPr>
            <w:proofErr w:type="spellStart"/>
            <w:r w:rsidRPr="00B74E9B">
              <w:rPr>
                <w:rFonts w:eastAsia="Calibri"/>
                <w:szCs w:val="22"/>
                <w:lang w:val="fr-CA"/>
              </w:rPr>
              <w:t>PubWOCov</w:t>
            </w:r>
            <w:r w:rsidR="003E1681">
              <w:rPr>
                <w:rFonts w:eastAsia="Calibri"/>
                <w:szCs w:val="22"/>
                <w:lang w:val="fr-CA"/>
              </w:rPr>
              <w:t>Zone</w:t>
            </w:r>
            <w:proofErr w:type="spellEnd"/>
          </w:p>
        </w:tc>
        <w:tc>
          <w:tcPr>
            <w:tcW w:w="1276" w:type="dxa"/>
          </w:tcPr>
          <w:p w:rsidR="002D2DA6" w:rsidRPr="00FA5AD9" w:rsidRDefault="00FA5AD9" w:rsidP="00B74E9B">
            <w:pPr>
              <w:spacing w:line="276" w:lineRule="auto"/>
              <w:contextualSpacing/>
              <w:rPr>
                <w:rFonts w:eastAsia="Calibri"/>
                <w:lang w:val="fr-CA"/>
              </w:rPr>
            </w:pPr>
            <w:r w:rsidRPr="00B74E9B">
              <w:rPr>
                <w:rFonts w:eastAsia="Calibri"/>
                <w:szCs w:val="22"/>
                <w:lang w:val="fr-CA"/>
              </w:rPr>
              <w:t>Produit de couvertures du programme public</w:t>
            </w:r>
          </w:p>
        </w:tc>
        <w:tc>
          <w:tcPr>
            <w:tcW w:w="5812" w:type="dxa"/>
          </w:tcPr>
          <w:p w:rsidR="002D2DA6" w:rsidRPr="00FA5AD9" w:rsidRDefault="00FA5AD9" w:rsidP="00FC1C9E">
            <w:pPr>
              <w:spacing w:line="276" w:lineRule="auto"/>
              <w:contextualSpacing/>
              <w:jc w:val="both"/>
              <w:rPr>
                <w:lang w:val="fr-CA"/>
              </w:rPr>
            </w:pPr>
            <w:r w:rsidRPr="00B74E9B">
              <w:rPr>
                <w:lang w:val="fr-CA"/>
              </w:rPr>
              <w:t>Couvertures géographiques définies</w:t>
            </w:r>
            <w:r w:rsidR="00FC1C9E">
              <w:rPr>
                <w:rStyle w:val="FootnoteReference"/>
                <w:lang w:val="fr-CA"/>
              </w:rPr>
              <w:t>4</w:t>
            </w:r>
            <w:r w:rsidRPr="00B74E9B">
              <w:rPr>
                <w:lang w:val="fr-CA"/>
              </w:rPr>
              <w:t xml:space="preserve"> pour les produits d</w:t>
            </w:r>
            <w:r w:rsidR="00467B2A">
              <w:rPr>
                <w:lang w:val="fr-CA"/>
              </w:rPr>
              <w:t>’</w:t>
            </w:r>
            <w:r w:rsidRPr="00B74E9B">
              <w:rPr>
                <w:lang w:val="fr-CA"/>
              </w:rPr>
              <w:t xml:space="preserve">alertes </w:t>
            </w:r>
            <w:r w:rsidR="00AB589A" w:rsidRPr="00B74E9B">
              <w:rPr>
                <w:lang w:val="fr-CA"/>
              </w:rPr>
              <w:t xml:space="preserve">WO </w:t>
            </w:r>
            <w:r w:rsidRPr="00B74E9B">
              <w:rPr>
                <w:lang w:val="fr-CA"/>
              </w:rPr>
              <w:t>du programme public (bulletins et certains avis)</w:t>
            </w:r>
          </w:p>
        </w:tc>
      </w:tr>
      <w:tr w:rsidR="002D2DA6" w:rsidRPr="005E05E7" w:rsidTr="007744EC">
        <w:tc>
          <w:tcPr>
            <w:tcW w:w="1951" w:type="dxa"/>
          </w:tcPr>
          <w:p w:rsidR="002D2DA6" w:rsidRPr="00FA5AD9" w:rsidRDefault="00FA5AD9" w:rsidP="00B74E9B">
            <w:pPr>
              <w:spacing w:line="276" w:lineRule="auto"/>
              <w:contextualSpacing/>
              <w:rPr>
                <w:rFonts w:eastAsia="Calibri"/>
                <w:lang w:val="fr-CA"/>
              </w:rPr>
            </w:pPr>
            <w:proofErr w:type="spellStart"/>
            <w:r w:rsidRPr="00B74E9B">
              <w:rPr>
                <w:rFonts w:eastAsia="Calibri"/>
                <w:szCs w:val="22"/>
                <w:lang w:val="fr-CA"/>
              </w:rPr>
              <w:t>PubWUFCov</w:t>
            </w:r>
            <w:r w:rsidR="003E1681">
              <w:rPr>
                <w:rFonts w:eastAsia="Calibri"/>
                <w:szCs w:val="22"/>
                <w:lang w:val="fr-CA"/>
              </w:rPr>
              <w:t>Zone</w:t>
            </w:r>
            <w:proofErr w:type="spellEnd"/>
          </w:p>
        </w:tc>
        <w:tc>
          <w:tcPr>
            <w:tcW w:w="1276" w:type="dxa"/>
          </w:tcPr>
          <w:p w:rsidR="002D2DA6" w:rsidRPr="00FA5AD9" w:rsidRDefault="00FA5AD9" w:rsidP="00B74E9B">
            <w:pPr>
              <w:spacing w:line="276" w:lineRule="auto"/>
              <w:contextualSpacing/>
              <w:rPr>
                <w:rFonts w:eastAsia="Calibri"/>
                <w:lang w:val="fr-CA"/>
              </w:rPr>
            </w:pPr>
            <w:r w:rsidRPr="00B74E9B">
              <w:rPr>
                <w:rFonts w:eastAsia="Calibri"/>
                <w:szCs w:val="22"/>
                <w:lang w:val="fr-CA"/>
              </w:rPr>
              <w:t>Produit de couvertures du programme public</w:t>
            </w:r>
          </w:p>
        </w:tc>
        <w:tc>
          <w:tcPr>
            <w:tcW w:w="5812" w:type="dxa"/>
          </w:tcPr>
          <w:p w:rsidR="002D2DA6" w:rsidRPr="00AB589A" w:rsidRDefault="00AB589A" w:rsidP="00FC1C9E">
            <w:pPr>
              <w:spacing w:line="276" w:lineRule="auto"/>
              <w:contextualSpacing/>
              <w:jc w:val="both"/>
              <w:rPr>
                <w:lang w:val="fr-CA"/>
              </w:rPr>
            </w:pPr>
            <w:r w:rsidRPr="00B74E9B">
              <w:rPr>
                <w:lang w:val="fr-CA"/>
              </w:rPr>
              <w:t>Couvertures géographiques définies</w:t>
            </w:r>
            <w:r w:rsidR="00FC1C9E">
              <w:rPr>
                <w:rStyle w:val="FootnoteReference"/>
                <w:lang w:val="fr-CA"/>
              </w:rPr>
              <w:t>4</w:t>
            </w:r>
            <w:r w:rsidRPr="00B74E9B">
              <w:rPr>
                <w:lang w:val="fr-CA"/>
              </w:rPr>
              <w:t xml:space="preserve"> pour les produits d</w:t>
            </w:r>
            <w:r w:rsidR="00467B2A">
              <w:rPr>
                <w:lang w:val="fr-CA"/>
              </w:rPr>
              <w:t>’</w:t>
            </w:r>
            <w:r w:rsidRPr="00B74E9B">
              <w:rPr>
                <w:lang w:val="fr-CA"/>
              </w:rPr>
              <w:t>alertes WU et WF du programme public (avertissements de phénomènes convectifs)</w:t>
            </w:r>
          </w:p>
        </w:tc>
      </w:tr>
      <w:tr w:rsidR="003E1681" w:rsidRPr="005E05E7" w:rsidTr="007744EC">
        <w:tc>
          <w:tcPr>
            <w:tcW w:w="1951" w:type="dxa"/>
          </w:tcPr>
          <w:p w:rsidR="003E1681" w:rsidRDefault="003E1681" w:rsidP="000B2442">
            <w:pPr>
              <w:spacing w:line="276" w:lineRule="auto"/>
              <w:contextualSpacing/>
              <w:rPr>
                <w:rFonts w:eastAsia="Calibri"/>
                <w:szCs w:val="22"/>
              </w:rPr>
            </w:pPr>
            <w:proofErr w:type="spellStart"/>
            <w:r>
              <w:rPr>
                <w:rFonts w:eastAsia="Calibri"/>
                <w:szCs w:val="22"/>
              </w:rPr>
              <w:t>PubOtherCovSite</w:t>
            </w:r>
            <w:proofErr w:type="spellEnd"/>
          </w:p>
        </w:tc>
        <w:tc>
          <w:tcPr>
            <w:tcW w:w="1276" w:type="dxa"/>
          </w:tcPr>
          <w:p w:rsidR="003E1681" w:rsidRPr="00FA5AD9" w:rsidRDefault="003E1681" w:rsidP="000B2442">
            <w:pPr>
              <w:spacing w:line="276" w:lineRule="auto"/>
              <w:contextualSpacing/>
              <w:rPr>
                <w:rFonts w:eastAsia="Calibri"/>
                <w:lang w:val="fr-CA"/>
              </w:rPr>
            </w:pPr>
            <w:r w:rsidRPr="00B74E9B">
              <w:rPr>
                <w:rFonts w:eastAsia="Calibri"/>
                <w:szCs w:val="22"/>
                <w:lang w:val="fr-CA"/>
              </w:rPr>
              <w:t>Produit de couvertures du programme public</w:t>
            </w:r>
          </w:p>
        </w:tc>
        <w:tc>
          <w:tcPr>
            <w:tcW w:w="5812" w:type="dxa"/>
          </w:tcPr>
          <w:p w:rsidR="003E1681" w:rsidRPr="00B74E9B" w:rsidRDefault="003E1681" w:rsidP="003E1681">
            <w:pPr>
              <w:spacing w:line="276" w:lineRule="auto"/>
              <w:contextualSpacing/>
              <w:jc w:val="both"/>
              <w:rPr>
                <w:rFonts w:eastAsia="Calibri"/>
                <w:szCs w:val="22"/>
                <w:lang w:val="fr-CA"/>
              </w:rPr>
            </w:pPr>
            <w:r w:rsidRPr="00B74E9B">
              <w:rPr>
                <w:lang w:val="fr-CA"/>
              </w:rPr>
              <w:t>Couvertures géographiques définies</w:t>
            </w:r>
            <w:r>
              <w:rPr>
                <w:rStyle w:val="FootnoteReference"/>
                <w:lang w:val="fr-CA"/>
              </w:rPr>
              <w:t>4</w:t>
            </w:r>
            <w:r w:rsidRPr="00B74E9B">
              <w:rPr>
                <w:lang w:val="fr-CA"/>
              </w:rPr>
              <w:t xml:space="preserve"> pour les produits d</w:t>
            </w:r>
            <w:r>
              <w:rPr>
                <w:lang w:val="fr-CA"/>
              </w:rPr>
              <w:t>’</w:t>
            </w:r>
            <w:r w:rsidRPr="00B74E9B">
              <w:rPr>
                <w:lang w:val="fr-CA"/>
              </w:rPr>
              <w:t xml:space="preserve">alertes </w:t>
            </w:r>
            <w:r>
              <w:rPr>
                <w:lang w:val="fr-CA"/>
              </w:rPr>
              <w:t xml:space="preserve">WW et </w:t>
            </w:r>
            <w:r w:rsidRPr="00B74E9B">
              <w:rPr>
                <w:lang w:val="fr-CA"/>
              </w:rPr>
              <w:t>WO du programme public</w:t>
            </w:r>
            <w:r>
              <w:rPr>
                <w:lang w:val="fr-CA"/>
              </w:rPr>
              <w:t xml:space="preserve"> pour les routes de la Colombie-Britannique.</w:t>
            </w:r>
          </w:p>
        </w:tc>
      </w:tr>
      <w:tr w:rsidR="003E1681" w:rsidRPr="005E05E7" w:rsidTr="007744EC">
        <w:tc>
          <w:tcPr>
            <w:tcW w:w="1951" w:type="dxa"/>
          </w:tcPr>
          <w:p w:rsidR="003E1681" w:rsidRDefault="003E1681" w:rsidP="000B2442">
            <w:pPr>
              <w:spacing w:line="276" w:lineRule="auto"/>
              <w:contextualSpacing/>
              <w:rPr>
                <w:rFonts w:eastAsia="Calibri"/>
                <w:szCs w:val="22"/>
              </w:rPr>
            </w:pPr>
            <w:proofErr w:type="spellStart"/>
            <w:r>
              <w:rPr>
                <w:rFonts w:eastAsia="Calibri"/>
                <w:szCs w:val="22"/>
              </w:rPr>
              <w:t>PubOtherCovZone</w:t>
            </w:r>
            <w:proofErr w:type="spellEnd"/>
          </w:p>
        </w:tc>
        <w:tc>
          <w:tcPr>
            <w:tcW w:w="1276" w:type="dxa"/>
          </w:tcPr>
          <w:p w:rsidR="003E1681" w:rsidRPr="00FA5AD9" w:rsidRDefault="003E1681" w:rsidP="000B2442">
            <w:pPr>
              <w:spacing w:line="276" w:lineRule="auto"/>
              <w:contextualSpacing/>
              <w:rPr>
                <w:rFonts w:eastAsia="Calibri"/>
                <w:lang w:val="fr-CA"/>
              </w:rPr>
            </w:pPr>
            <w:r w:rsidRPr="00B74E9B">
              <w:rPr>
                <w:rFonts w:eastAsia="Calibri"/>
                <w:szCs w:val="22"/>
                <w:lang w:val="fr-CA"/>
              </w:rPr>
              <w:t>Produit de couvertures du programme public</w:t>
            </w:r>
          </w:p>
        </w:tc>
        <w:tc>
          <w:tcPr>
            <w:tcW w:w="5812" w:type="dxa"/>
          </w:tcPr>
          <w:p w:rsidR="003E1681" w:rsidRPr="00B74E9B" w:rsidRDefault="003E1681" w:rsidP="003E1681">
            <w:pPr>
              <w:spacing w:line="276" w:lineRule="auto"/>
              <w:contextualSpacing/>
              <w:jc w:val="both"/>
              <w:rPr>
                <w:rFonts w:eastAsia="Calibri"/>
                <w:szCs w:val="22"/>
                <w:lang w:val="fr-CA"/>
              </w:rPr>
            </w:pPr>
            <w:r w:rsidRPr="00B74E9B">
              <w:rPr>
                <w:lang w:val="fr-CA"/>
              </w:rPr>
              <w:t>Couvertures géographiques définies</w:t>
            </w:r>
            <w:r>
              <w:rPr>
                <w:rStyle w:val="FootnoteReference"/>
                <w:lang w:val="fr-CA"/>
              </w:rPr>
              <w:t>4</w:t>
            </w:r>
            <w:r w:rsidRPr="00B74E9B">
              <w:rPr>
                <w:lang w:val="fr-CA"/>
              </w:rPr>
              <w:t xml:space="preserve"> pour les produits d</w:t>
            </w:r>
            <w:r>
              <w:rPr>
                <w:lang w:val="fr-CA"/>
              </w:rPr>
              <w:t>’</w:t>
            </w:r>
            <w:r w:rsidRPr="00B74E9B">
              <w:rPr>
                <w:lang w:val="fr-CA"/>
              </w:rPr>
              <w:t xml:space="preserve">alertes </w:t>
            </w:r>
            <w:r>
              <w:rPr>
                <w:lang w:val="fr-CA"/>
              </w:rPr>
              <w:t xml:space="preserve">WW et </w:t>
            </w:r>
            <w:r w:rsidRPr="00B74E9B">
              <w:rPr>
                <w:lang w:val="fr-CA"/>
              </w:rPr>
              <w:t>WO du programme public</w:t>
            </w:r>
            <w:r>
              <w:rPr>
                <w:lang w:val="fr-CA"/>
              </w:rPr>
              <w:t xml:space="preserve"> pour les lacs du Manitoba, l’</w:t>
            </w:r>
            <w:r w:rsidRPr="003E1681">
              <w:rPr>
                <w:lang w:val="fr-CA"/>
              </w:rPr>
              <w:t xml:space="preserve">avertissement de vent </w:t>
            </w:r>
            <w:proofErr w:type="spellStart"/>
            <w:r w:rsidRPr="003E1681">
              <w:rPr>
                <w:lang w:val="fr-CA"/>
              </w:rPr>
              <w:t>Wreckhouse</w:t>
            </w:r>
            <w:proofErr w:type="spellEnd"/>
            <w:r>
              <w:rPr>
                <w:lang w:val="fr-CA"/>
              </w:rPr>
              <w:t xml:space="preserve"> au sud-ouest de Terre-Neuve et l’</w:t>
            </w:r>
            <w:r w:rsidRPr="003E1681">
              <w:rPr>
                <w:lang w:val="fr-CA"/>
              </w:rPr>
              <w:t xml:space="preserve">avertissement de vent Les </w:t>
            </w:r>
            <w:proofErr w:type="spellStart"/>
            <w:r w:rsidRPr="003E1681">
              <w:rPr>
                <w:lang w:val="fr-CA"/>
              </w:rPr>
              <w:t>Suêtes</w:t>
            </w:r>
            <w:proofErr w:type="spellEnd"/>
            <w:r>
              <w:rPr>
                <w:lang w:val="fr-CA"/>
              </w:rPr>
              <w:t xml:space="preserve"> au nord-ouest de l’île du Cap-Breton.</w:t>
            </w:r>
          </w:p>
        </w:tc>
      </w:tr>
      <w:tr w:rsidR="001156A9" w:rsidRPr="005E05E7" w:rsidTr="007744EC">
        <w:tc>
          <w:tcPr>
            <w:tcW w:w="1951" w:type="dxa"/>
          </w:tcPr>
          <w:p w:rsidR="001156A9" w:rsidRPr="00AB589A" w:rsidRDefault="00AB589A" w:rsidP="00B74E9B">
            <w:pPr>
              <w:spacing w:line="276" w:lineRule="auto"/>
              <w:contextualSpacing/>
              <w:rPr>
                <w:rFonts w:eastAsia="Calibri"/>
                <w:lang w:val="fr-CA"/>
              </w:rPr>
            </w:pPr>
            <w:proofErr w:type="spellStart"/>
            <w:r w:rsidRPr="00B74E9B">
              <w:rPr>
                <w:rFonts w:eastAsia="Calibri"/>
                <w:szCs w:val="22"/>
                <w:lang w:val="fr-CA"/>
              </w:rPr>
              <w:t>MarStdZone</w:t>
            </w:r>
            <w:proofErr w:type="spellEnd"/>
          </w:p>
        </w:tc>
        <w:tc>
          <w:tcPr>
            <w:tcW w:w="1276" w:type="dxa"/>
          </w:tcPr>
          <w:p w:rsidR="001156A9" w:rsidRPr="00AB589A" w:rsidRDefault="00AB589A" w:rsidP="00B74E9B">
            <w:pPr>
              <w:spacing w:line="276" w:lineRule="auto"/>
              <w:contextualSpacing/>
              <w:rPr>
                <w:rFonts w:eastAsia="Calibri"/>
                <w:lang w:val="fr-CA"/>
              </w:rPr>
            </w:pPr>
            <w:r w:rsidRPr="00B74E9B">
              <w:rPr>
                <w:lang w:val="fr-CA"/>
              </w:rPr>
              <w:t>Standard du programm</w:t>
            </w:r>
            <w:r w:rsidRPr="00B74E9B">
              <w:rPr>
                <w:lang w:val="fr-CA"/>
              </w:rPr>
              <w:lastRenderedPageBreak/>
              <w:t xml:space="preserve">e </w:t>
            </w:r>
            <w:proofErr w:type="gramStart"/>
            <w:r w:rsidR="009C3BAA">
              <w:rPr>
                <w:lang w:val="fr-CA"/>
              </w:rPr>
              <w:t>marine</w:t>
            </w:r>
            <w:proofErr w:type="gramEnd"/>
          </w:p>
        </w:tc>
        <w:tc>
          <w:tcPr>
            <w:tcW w:w="5812" w:type="dxa"/>
          </w:tcPr>
          <w:p w:rsidR="001156A9" w:rsidRPr="00AB589A" w:rsidRDefault="00AB589A" w:rsidP="00FC1C9E">
            <w:pPr>
              <w:spacing w:line="276" w:lineRule="auto"/>
              <w:contextualSpacing/>
              <w:jc w:val="both"/>
              <w:rPr>
                <w:rFonts w:eastAsia="Calibri"/>
                <w:lang w:val="fr-CA"/>
              </w:rPr>
            </w:pPr>
            <w:r w:rsidRPr="00B74E9B">
              <w:rPr>
                <w:rFonts w:eastAsia="Calibri"/>
                <w:szCs w:val="22"/>
                <w:lang w:val="fr-CA"/>
              </w:rPr>
              <w:lastRenderedPageBreak/>
              <w:t xml:space="preserve">Emplacements de prévision du programme </w:t>
            </w:r>
            <w:r w:rsidR="009C3BAA">
              <w:rPr>
                <w:rFonts w:eastAsia="Calibri"/>
                <w:szCs w:val="22"/>
                <w:lang w:val="fr-CA"/>
              </w:rPr>
              <w:t>marine</w:t>
            </w:r>
            <w:r w:rsidRPr="00B74E9B">
              <w:rPr>
                <w:rFonts w:eastAsia="Calibri"/>
                <w:szCs w:val="22"/>
                <w:lang w:val="fr-CA"/>
              </w:rPr>
              <w:t xml:space="preserve"> </w:t>
            </w:r>
            <w:r w:rsidR="007E7CEC">
              <w:rPr>
                <w:rFonts w:eastAsia="Calibri"/>
                <w:szCs w:val="22"/>
                <w:lang w:val="fr-CA"/>
              </w:rPr>
              <w:t>au</w:t>
            </w:r>
            <w:r w:rsidRPr="00B74E9B">
              <w:rPr>
                <w:rFonts w:eastAsia="Calibri"/>
                <w:szCs w:val="22"/>
                <w:lang w:val="fr-CA"/>
              </w:rPr>
              <w:t xml:space="preserve"> niveau standard</w:t>
            </w:r>
            <w:r w:rsidR="00FC1C9E">
              <w:rPr>
                <w:rStyle w:val="FootnoteReference"/>
                <w:lang w:val="fr-CA"/>
              </w:rPr>
              <w:t>2</w:t>
            </w:r>
            <w:r w:rsidRPr="00B74E9B">
              <w:rPr>
                <w:rFonts w:eastAsia="Calibri"/>
                <w:szCs w:val="22"/>
                <w:lang w:val="fr-CA"/>
              </w:rPr>
              <w:t xml:space="preserve"> de ce programme, utilisés dans la majorité des prévisions, avertissements, alertes, avis et </w:t>
            </w:r>
            <w:r w:rsidRPr="00B74E9B">
              <w:rPr>
                <w:rFonts w:eastAsia="Calibri"/>
                <w:szCs w:val="22"/>
                <w:lang w:val="fr-CA"/>
              </w:rPr>
              <w:lastRenderedPageBreak/>
              <w:t xml:space="preserve">bulletins météorologiques spéciaux </w:t>
            </w:r>
            <w:r w:rsidR="009C3BAA">
              <w:rPr>
                <w:rFonts w:eastAsia="Calibri"/>
                <w:szCs w:val="22"/>
                <w:lang w:val="fr-CA"/>
              </w:rPr>
              <w:t>marine</w:t>
            </w:r>
            <w:r w:rsidRPr="00B74E9B">
              <w:rPr>
                <w:rFonts w:eastAsia="Calibri"/>
                <w:szCs w:val="22"/>
                <w:lang w:val="fr-CA"/>
              </w:rPr>
              <w:t>s.</w:t>
            </w:r>
          </w:p>
        </w:tc>
      </w:tr>
      <w:tr w:rsidR="0042033E" w:rsidRPr="005E05E7" w:rsidTr="007744EC">
        <w:tc>
          <w:tcPr>
            <w:tcW w:w="1951" w:type="dxa"/>
          </w:tcPr>
          <w:p w:rsidR="0042033E" w:rsidRPr="00AB589A" w:rsidRDefault="00AB589A" w:rsidP="00B74E9B">
            <w:pPr>
              <w:spacing w:line="276" w:lineRule="auto"/>
              <w:contextualSpacing/>
              <w:rPr>
                <w:rFonts w:eastAsia="Calibri"/>
                <w:lang w:val="fr-CA"/>
              </w:rPr>
            </w:pPr>
            <w:proofErr w:type="spellStart"/>
            <w:r w:rsidRPr="00B74E9B">
              <w:rPr>
                <w:rFonts w:eastAsia="Calibri"/>
                <w:szCs w:val="22"/>
                <w:lang w:val="fr-CA"/>
              </w:rPr>
              <w:lastRenderedPageBreak/>
              <w:t>MarSubZone</w:t>
            </w:r>
            <w:proofErr w:type="spellEnd"/>
          </w:p>
        </w:tc>
        <w:tc>
          <w:tcPr>
            <w:tcW w:w="1276" w:type="dxa"/>
          </w:tcPr>
          <w:p w:rsidR="0042033E" w:rsidRPr="00AB589A" w:rsidRDefault="00AB589A" w:rsidP="00B74E9B">
            <w:pPr>
              <w:spacing w:line="276" w:lineRule="auto"/>
              <w:contextualSpacing/>
              <w:rPr>
                <w:rFonts w:eastAsia="Calibri"/>
                <w:lang w:val="fr-CA"/>
              </w:rPr>
            </w:pPr>
            <w:r w:rsidRPr="00B74E9B">
              <w:rPr>
                <w:lang w:val="fr-CA"/>
              </w:rPr>
              <w:t>Sous</w:t>
            </w:r>
            <w:r w:rsidR="00467B2A">
              <w:rPr>
                <w:lang w:val="fr-CA"/>
              </w:rPr>
              <w:noBreakHyphen/>
            </w:r>
            <w:r w:rsidRPr="00B74E9B">
              <w:rPr>
                <w:lang w:val="fr-CA"/>
              </w:rPr>
              <w:t xml:space="preserve">zones du programme </w:t>
            </w:r>
            <w:r w:rsidR="009C3BAA">
              <w:rPr>
                <w:lang w:val="fr-CA"/>
              </w:rPr>
              <w:t>marine</w:t>
            </w:r>
          </w:p>
        </w:tc>
        <w:tc>
          <w:tcPr>
            <w:tcW w:w="5812" w:type="dxa"/>
          </w:tcPr>
          <w:p w:rsidR="0042033E" w:rsidRPr="00AB589A" w:rsidRDefault="00AB589A" w:rsidP="00345B2D">
            <w:pPr>
              <w:spacing w:line="276" w:lineRule="auto"/>
              <w:contextualSpacing/>
              <w:jc w:val="both"/>
              <w:rPr>
                <w:rFonts w:eastAsia="Calibri"/>
                <w:lang w:val="fr-CA"/>
              </w:rPr>
            </w:pPr>
            <w:r w:rsidRPr="00B74E9B">
              <w:rPr>
                <w:lang w:val="fr-CA"/>
              </w:rPr>
              <w:t xml:space="preserve">Emplacements de prévision du programme </w:t>
            </w:r>
            <w:r w:rsidR="009C3BAA">
              <w:rPr>
                <w:lang w:val="fr-CA"/>
              </w:rPr>
              <w:t>marine</w:t>
            </w:r>
            <w:r w:rsidRPr="00B74E9B">
              <w:rPr>
                <w:lang w:val="fr-CA"/>
              </w:rPr>
              <w:t xml:space="preserve"> au niveau des sous</w:t>
            </w:r>
            <w:r w:rsidR="00467B2A">
              <w:rPr>
                <w:lang w:val="fr-CA"/>
              </w:rPr>
              <w:noBreakHyphen/>
            </w:r>
            <w:r w:rsidRPr="00B74E9B">
              <w:rPr>
                <w:lang w:val="fr-CA"/>
              </w:rPr>
              <w:t>zones</w:t>
            </w:r>
            <w:r w:rsidR="00345B2D">
              <w:rPr>
                <w:rStyle w:val="FootnoteReference"/>
                <w:lang w:val="fr-CA"/>
              </w:rPr>
              <w:t>3</w:t>
            </w:r>
            <w:r w:rsidR="00EB6A34" w:rsidRPr="00B74E9B">
              <w:rPr>
                <w:lang w:val="fr-CA"/>
              </w:rPr>
              <w:t xml:space="preserve">, utilisés dans certains avertissements du programme </w:t>
            </w:r>
            <w:r w:rsidR="009C3BAA">
              <w:rPr>
                <w:lang w:val="fr-CA"/>
              </w:rPr>
              <w:t>marine</w:t>
            </w:r>
            <w:r w:rsidR="00EB6A34" w:rsidRPr="00B74E9B">
              <w:rPr>
                <w:lang w:val="fr-CA"/>
              </w:rPr>
              <w:t>.</w:t>
            </w:r>
          </w:p>
        </w:tc>
      </w:tr>
      <w:tr w:rsidR="0042033E" w:rsidRPr="005E05E7" w:rsidTr="007744EC">
        <w:trPr>
          <w:trHeight w:val="332"/>
        </w:trPr>
        <w:tc>
          <w:tcPr>
            <w:tcW w:w="1951" w:type="dxa"/>
          </w:tcPr>
          <w:p w:rsidR="0042033E" w:rsidRPr="00EB6A34" w:rsidRDefault="00EB6A34" w:rsidP="00B74E9B">
            <w:pPr>
              <w:spacing w:line="276" w:lineRule="auto"/>
              <w:contextualSpacing/>
              <w:rPr>
                <w:rFonts w:eastAsia="Calibri"/>
                <w:lang w:val="fr-CA"/>
              </w:rPr>
            </w:pPr>
            <w:proofErr w:type="spellStart"/>
            <w:r w:rsidRPr="00B74E9B">
              <w:rPr>
                <w:rFonts w:eastAsia="Calibri"/>
                <w:szCs w:val="22"/>
                <w:lang w:val="fr-CA"/>
              </w:rPr>
              <w:t>TsuStdZone</w:t>
            </w:r>
            <w:proofErr w:type="spellEnd"/>
          </w:p>
        </w:tc>
        <w:tc>
          <w:tcPr>
            <w:tcW w:w="1276" w:type="dxa"/>
          </w:tcPr>
          <w:p w:rsidR="0042033E" w:rsidRPr="00081BFF" w:rsidRDefault="00EB6A34">
            <w:pPr>
              <w:spacing w:line="276" w:lineRule="auto"/>
              <w:contextualSpacing/>
              <w:rPr>
                <w:rFonts w:eastAsia="Calibri"/>
                <w:lang w:val="fr-CA"/>
              </w:rPr>
            </w:pPr>
            <w:r w:rsidRPr="00B74E9B">
              <w:rPr>
                <w:rFonts w:eastAsia="Calibri"/>
                <w:szCs w:val="22"/>
                <w:lang w:val="fr-CA"/>
              </w:rPr>
              <w:t xml:space="preserve">Standard du programme </w:t>
            </w:r>
            <w:r w:rsidR="005A1BA7">
              <w:rPr>
                <w:rFonts w:eastAsia="Calibri"/>
                <w:szCs w:val="22"/>
                <w:lang w:val="fr-CA"/>
              </w:rPr>
              <w:t>tsunami</w:t>
            </w:r>
          </w:p>
        </w:tc>
        <w:tc>
          <w:tcPr>
            <w:tcW w:w="5812" w:type="dxa"/>
          </w:tcPr>
          <w:p w:rsidR="0042033E" w:rsidRPr="00EB6A34" w:rsidRDefault="00EB6A34" w:rsidP="00B74E9B">
            <w:pPr>
              <w:spacing w:line="276" w:lineRule="auto"/>
              <w:contextualSpacing/>
              <w:jc w:val="both"/>
              <w:rPr>
                <w:rFonts w:eastAsia="Calibri"/>
                <w:lang w:val="fr-CA"/>
              </w:rPr>
            </w:pPr>
            <w:r w:rsidRPr="00B74E9B">
              <w:rPr>
                <w:lang w:val="fr-CA"/>
              </w:rPr>
              <w:t>Emplacements de prévision du programme de tsunami au niveau standard</w:t>
            </w:r>
            <w:r w:rsidR="002B4D29" w:rsidRPr="00565A93">
              <w:rPr>
                <w:vertAlign w:val="superscript"/>
                <w:lang w:val="fr-CA"/>
              </w:rPr>
              <w:t>2</w:t>
            </w:r>
            <w:r w:rsidR="007E7CEC">
              <w:rPr>
                <w:lang w:val="fr-CA"/>
              </w:rPr>
              <w:t xml:space="preserve"> </w:t>
            </w:r>
            <w:r w:rsidRPr="00B74E9B">
              <w:rPr>
                <w:lang w:val="fr-CA"/>
              </w:rPr>
              <w:t>du programme de tsunami, utilisés dans les avertissements, alertes et avis du programme de tsunami.</w:t>
            </w:r>
          </w:p>
        </w:tc>
      </w:tr>
      <w:tr w:rsidR="0042033E" w:rsidRPr="005E05E7" w:rsidTr="007744EC">
        <w:trPr>
          <w:trHeight w:val="332"/>
        </w:trPr>
        <w:tc>
          <w:tcPr>
            <w:tcW w:w="1951" w:type="dxa"/>
          </w:tcPr>
          <w:p w:rsidR="0042033E" w:rsidRPr="00EB6A34" w:rsidRDefault="00EB6A34" w:rsidP="00B74E9B">
            <w:pPr>
              <w:spacing w:line="276" w:lineRule="auto"/>
              <w:contextualSpacing/>
              <w:rPr>
                <w:rFonts w:eastAsia="Calibri"/>
                <w:lang w:val="fr-CA"/>
              </w:rPr>
            </w:pPr>
            <w:proofErr w:type="spellStart"/>
            <w:r w:rsidRPr="00B74E9B">
              <w:rPr>
                <w:rFonts w:eastAsia="Calibri"/>
                <w:szCs w:val="22"/>
                <w:lang w:val="fr-CA"/>
              </w:rPr>
              <w:t>UGCStdZone</w:t>
            </w:r>
            <w:proofErr w:type="spellEnd"/>
          </w:p>
        </w:tc>
        <w:tc>
          <w:tcPr>
            <w:tcW w:w="1276" w:type="dxa"/>
          </w:tcPr>
          <w:p w:rsidR="0042033E" w:rsidRPr="00081BFF" w:rsidRDefault="00EB6A34" w:rsidP="00B74E9B">
            <w:pPr>
              <w:spacing w:line="276" w:lineRule="auto"/>
              <w:contextualSpacing/>
              <w:rPr>
                <w:rFonts w:eastAsia="Calibri"/>
                <w:lang w:val="fr-CA"/>
              </w:rPr>
            </w:pPr>
            <w:r w:rsidRPr="00B74E9B">
              <w:rPr>
                <w:lang w:val="fr-CA"/>
              </w:rPr>
              <w:t>Standard du CGU</w:t>
            </w:r>
          </w:p>
        </w:tc>
        <w:tc>
          <w:tcPr>
            <w:tcW w:w="5812" w:type="dxa"/>
          </w:tcPr>
          <w:p w:rsidR="0042033E" w:rsidRPr="00EB6A34" w:rsidRDefault="00EB6A34" w:rsidP="00DD7217">
            <w:pPr>
              <w:spacing w:line="276" w:lineRule="auto"/>
              <w:contextualSpacing/>
              <w:jc w:val="both"/>
              <w:rPr>
                <w:rFonts w:eastAsia="Calibri"/>
                <w:lang w:val="fr-CA"/>
              </w:rPr>
            </w:pPr>
            <w:r w:rsidRPr="00B74E9B">
              <w:rPr>
                <w:rFonts w:eastAsia="Calibri"/>
                <w:szCs w:val="22"/>
                <w:lang w:val="fr-CA"/>
              </w:rPr>
              <w:t>Emplacements de prévision du programme de tsunami au niveau des sous</w:t>
            </w:r>
            <w:r w:rsidR="00467B2A">
              <w:rPr>
                <w:rFonts w:eastAsia="Calibri"/>
                <w:szCs w:val="22"/>
                <w:lang w:val="fr-CA"/>
              </w:rPr>
              <w:noBreakHyphen/>
            </w:r>
            <w:r w:rsidRPr="00B74E9B">
              <w:rPr>
                <w:rFonts w:eastAsia="Calibri"/>
                <w:szCs w:val="22"/>
                <w:lang w:val="fr-CA"/>
              </w:rPr>
              <w:t>zones</w:t>
            </w:r>
            <w:r w:rsidR="00345B2D">
              <w:rPr>
                <w:rStyle w:val="FootnoteReference"/>
                <w:rFonts w:eastAsia="Calibri"/>
                <w:szCs w:val="22"/>
                <w:lang w:val="fr-CA"/>
              </w:rPr>
              <w:footnoteReference w:id="5"/>
            </w:r>
            <w:r w:rsidRPr="00B74E9B">
              <w:rPr>
                <w:rFonts w:eastAsia="Calibri"/>
                <w:szCs w:val="22"/>
                <w:lang w:val="fr-CA"/>
              </w:rPr>
              <w:t xml:space="preserve"> de ce programme, utilisés dans les avertissements, alertes et avis d</w:t>
            </w:r>
            <w:r w:rsidR="00DD7217">
              <w:rPr>
                <w:rFonts w:eastAsia="Calibri"/>
                <w:szCs w:val="22"/>
                <w:lang w:val="fr-CA"/>
              </w:rPr>
              <w:t>e l</w:t>
            </w:r>
            <w:r w:rsidR="00467B2A">
              <w:rPr>
                <w:rFonts w:eastAsia="Calibri"/>
                <w:szCs w:val="22"/>
                <w:lang w:val="fr-CA"/>
              </w:rPr>
              <w:t>’</w:t>
            </w:r>
            <w:proofErr w:type="spellStart"/>
            <w:r w:rsidRPr="00B74E9B">
              <w:rPr>
                <w:rFonts w:eastAsia="Calibri"/>
                <w:szCs w:val="22"/>
                <w:lang w:val="fr-CA"/>
              </w:rPr>
              <w:t>Alaskan</w:t>
            </w:r>
            <w:proofErr w:type="spellEnd"/>
            <w:r w:rsidRPr="00B74E9B">
              <w:rPr>
                <w:rFonts w:eastAsia="Calibri"/>
                <w:szCs w:val="22"/>
                <w:lang w:val="fr-CA"/>
              </w:rPr>
              <w:t xml:space="preserve"> Tsunami Centre.</w:t>
            </w:r>
          </w:p>
        </w:tc>
      </w:tr>
      <w:tr w:rsidR="0042033E" w:rsidRPr="005E05E7" w:rsidTr="007744EC">
        <w:trPr>
          <w:trHeight w:val="332"/>
        </w:trPr>
        <w:tc>
          <w:tcPr>
            <w:tcW w:w="1951" w:type="dxa"/>
          </w:tcPr>
          <w:p w:rsidR="0042033E" w:rsidRPr="00EB6A34" w:rsidRDefault="00EB6A34" w:rsidP="007159A8">
            <w:pPr>
              <w:spacing w:line="276" w:lineRule="auto"/>
              <w:contextualSpacing/>
              <w:rPr>
                <w:rFonts w:eastAsia="Calibri"/>
                <w:lang w:val="fr-CA"/>
              </w:rPr>
            </w:pPr>
            <w:proofErr w:type="spellStart"/>
            <w:r w:rsidRPr="00B74E9B">
              <w:rPr>
                <w:rFonts w:eastAsia="Calibri"/>
                <w:szCs w:val="22"/>
                <w:lang w:val="fr-CA"/>
              </w:rPr>
              <w:t>AQStdZone</w:t>
            </w:r>
            <w:proofErr w:type="spellEnd"/>
          </w:p>
          <w:p w:rsidR="00634D0E" w:rsidRDefault="00EB6A34" w:rsidP="00B74E9B">
            <w:pPr>
              <w:spacing w:line="276" w:lineRule="auto"/>
              <w:contextualSpacing/>
              <w:rPr>
                <w:rFonts w:eastAsia="Calibri"/>
                <w:szCs w:val="22"/>
                <w:lang w:val="fr-CA"/>
              </w:rPr>
            </w:pPr>
            <w:proofErr w:type="spellStart"/>
            <w:r w:rsidRPr="00B74E9B">
              <w:rPr>
                <w:rFonts w:eastAsia="Calibri"/>
                <w:szCs w:val="22"/>
                <w:lang w:val="fr-CA"/>
              </w:rPr>
              <w:t>AQStdSite</w:t>
            </w:r>
            <w:r w:rsidR="00413B8F">
              <w:rPr>
                <w:rFonts w:eastAsia="Calibri"/>
                <w:szCs w:val="22"/>
                <w:lang w:val="fr-CA"/>
              </w:rPr>
              <w:t>P</w:t>
            </w:r>
            <w:proofErr w:type="spellEnd"/>
          </w:p>
          <w:p w:rsidR="00413B8F" w:rsidRPr="006E7681" w:rsidRDefault="00413B8F" w:rsidP="00B74E9B">
            <w:pPr>
              <w:spacing w:line="276" w:lineRule="auto"/>
              <w:contextualSpacing/>
              <w:rPr>
                <w:rFonts w:eastAsia="Calibri"/>
              </w:rPr>
            </w:pPr>
            <w:proofErr w:type="spellStart"/>
            <w:r>
              <w:rPr>
                <w:rFonts w:eastAsia="Calibri"/>
                <w:szCs w:val="22"/>
                <w:lang w:val="fr-CA"/>
              </w:rPr>
              <w:t>AQStdSiteL</w:t>
            </w:r>
            <w:proofErr w:type="spellEnd"/>
          </w:p>
        </w:tc>
        <w:tc>
          <w:tcPr>
            <w:tcW w:w="1276" w:type="dxa"/>
          </w:tcPr>
          <w:p w:rsidR="00A6362C" w:rsidRPr="002B5F68" w:rsidRDefault="00EB6A34" w:rsidP="004F2DAE">
            <w:pPr>
              <w:spacing w:line="276" w:lineRule="auto"/>
              <w:contextualSpacing/>
              <w:rPr>
                <w:rFonts w:eastAsia="Calibri"/>
                <w:lang w:val="fr-CA"/>
              </w:rPr>
            </w:pPr>
            <w:r w:rsidRPr="00B74E9B">
              <w:rPr>
                <w:rFonts w:eastAsia="Calibri"/>
                <w:szCs w:val="22"/>
                <w:lang w:val="fr-CA"/>
              </w:rPr>
              <w:t xml:space="preserve">Standard du programme de la </w:t>
            </w:r>
            <w:r w:rsidR="002B5F68" w:rsidRPr="00B74E9B">
              <w:rPr>
                <w:rFonts w:eastAsia="Calibri"/>
                <w:szCs w:val="22"/>
                <w:lang w:val="fr-CA"/>
              </w:rPr>
              <w:t>q</w:t>
            </w:r>
            <w:r w:rsidRPr="00B74E9B">
              <w:rPr>
                <w:rFonts w:eastAsia="Calibri"/>
                <w:szCs w:val="22"/>
                <w:lang w:val="fr-CA"/>
              </w:rPr>
              <w:t xml:space="preserve">ualité </w:t>
            </w:r>
            <w:r w:rsidR="002B5F68" w:rsidRPr="00B74E9B">
              <w:rPr>
                <w:rFonts w:eastAsia="Calibri"/>
                <w:szCs w:val="22"/>
                <w:lang w:val="fr-CA"/>
              </w:rPr>
              <w:t>d</w:t>
            </w:r>
            <w:r w:rsidRPr="00B74E9B">
              <w:rPr>
                <w:rFonts w:eastAsia="Calibri"/>
                <w:szCs w:val="22"/>
                <w:lang w:val="fr-CA"/>
              </w:rPr>
              <w:t xml:space="preserve">e </w:t>
            </w:r>
            <w:r w:rsidR="002B5F68" w:rsidRPr="00B74E9B">
              <w:rPr>
                <w:rFonts w:eastAsia="Calibri"/>
                <w:szCs w:val="22"/>
                <w:lang w:val="fr-CA"/>
              </w:rPr>
              <w:t>l</w:t>
            </w:r>
            <w:r w:rsidR="00467B2A">
              <w:rPr>
                <w:rFonts w:eastAsia="Calibri"/>
                <w:szCs w:val="22"/>
                <w:lang w:val="fr-CA"/>
              </w:rPr>
              <w:t>’</w:t>
            </w:r>
            <w:r w:rsidR="002B5F68" w:rsidRPr="00B74E9B">
              <w:rPr>
                <w:rFonts w:eastAsia="Calibri"/>
                <w:szCs w:val="22"/>
                <w:lang w:val="fr-CA"/>
              </w:rPr>
              <w:t>a</w:t>
            </w:r>
            <w:r w:rsidRPr="00B74E9B">
              <w:rPr>
                <w:rFonts w:eastAsia="Calibri"/>
                <w:szCs w:val="22"/>
                <w:lang w:val="fr-CA"/>
              </w:rPr>
              <w:t>ir</w:t>
            </w:r>
          </w:p>
          <w:p w:rsidR="0042033E" w:rsidRPr="002B5F68" w:rsidRDefault="0042033E" w:rsidP="002B5F68">
            <w:pPr>
              <w:spacing w:line="276" w:lineRule="auto"/>
              <w:contextualSpacing/>
              <w:rPr>
                <w:rFonts w:eastAsia="Calibri"/>
                <w:lang w:val="fr-CA"/>
              </w:rPr>
            </w:pPr>
          </w:p>
        </w:tc>
        <w:tc>
          <w:tcPr>
            <w:tcW w:w="5812" w:type="dxa"/>
          </w:tcPr>
          <w:p w:rsidR="0042033E" w:rsidRPr="002B5F68" w:rsidRDefault="002B5F68" w:rsidP="00B74E9B">
            <w:pPr>
              <w:spacing w:line="276" w:lineRule="auto"/>
              <w:contextualSpacing/>
              <w:jc w:val="both"/>
              <w:rPr>
                <w:rFonts w:eastAsia="Calibri"/>
                <w:lang w:val="fr-CA"/>
              </w:rPr>
            </w:pPr>
            <w:r w:rsidRPr="00B74E9B">
              <w:rPr>
                <w:rFonts w:eastAsia="Calibri"/>
                <w:szCs w:val="22"/>
                <w:lang w:val="fr-CA"/>
              </w:rPr>
              <w:t>Emplacements de prévision du programme de la qualité de l</w:t>
            </w:r>
            <w:r w:rsidR="00467B2A">
              <w:rPr>
                <w:rFonts w:eastAsia="Calibri"/>
                <w:szCs w:val="22"/>
                <w:lang w:val="fr-CA"/>
              </w:rPr>
              <w:t>’</w:t>
            </w:r>
            <w:r w:rsidRPr="00B74E9B">
              <w:rPr>
                <w:rFonts w:eastAsia="Calibri"/>
                <w:szCs w:val="22"/>
                <w:lang w:val="fr-CA"/>
              </w:rPr>
              <w:t>air au niveau standard</w:t>
            </w:r>
            <w:r w:rsidR="002B4D29" w:rsidRPr="00565A93">
              <w:rPr>
                <w:rFonts w:eastAsia="Calibri"/>
                <w:szCs w:val="22"/>
                <w:vertAlign w:val="superscript"/>
                <w:lang w:val="fr-CA"/>
              </w:rPr>
              <w:t>2</w:t>
            </w:r>
            <w:r w:rsidRPr="00B74E9B">
              <w:rPr>
                <w:rFonts w:eastAsia="Calibri"/>
                <w:szCs w:val="22"/>
                <w:lang w:val="fr-CA"/>
              </w:rPr>
              <w:t xml:space="preserve"> de ce programme, utilisés dans les prévisions, avertissements et avis du programme de la qualité de l</w:t>
            </w:r>
            <w:r w:rsidR="00467B2A">
              <w:rPr>
                <w:rFonts w:eastAsia="Calibri"/>
                <w:szCs w:val="22"/>
                <w:lang w:val="fr-CA"/>
              </w:rPr>
              <w:t>’</w:t>
            </w:r>
            <w:r w:rsidRPr="00B74E9B">
              <w:rPr>
                <w:rFonts w:eastAsia="Calibri"/>
                <w:szCs w:val="22"/>
                <w:lang w:val="fr-CA"/>
              </w:rPr>
              <w:t>air.</w:t>
            </w:r>
          </w:p>
        </w:tc>
      </w:tr>
      <w:tr w:rsidR="0042033E" w:rsidRPr="005E05E7" w:rsidTr="007744EC">
        <w:tc>
          <w:tcPr>
            <w:tcW w:w="1951" w:type="dxa"/>
          </w:tcPr>
          <w:p w:rsidR="0042033E" w:rsidRPr="002B5F68" w:rsidRDefault="002B5F68" w:rsidP="00B74E9B">
            <w:pPr>
              <w:spacing w:line="276" w:lineRule="auto"/>
              <w:contextualSpacing/>
              <w:rPr>
                <w:rFonts w:eastAsia="Calibri"/>
                <w:lang w:val="fr-CA"/>
              </w:rPr>
            </w:pPr>
            <w:proofErr w:type="spellStart"/>
            <w:r w:rsidRPr="00B74E9B">
              <w:rPr>
                <w:rFonts w:eastAsia="Calibri"/>
                <w:szCs w:val="22"/>
                <w:lang w:val="fr-CA"/>
              </w:rPr>
              <w:t>CAPCPStdZone</w:t>
            </w:r>
            <w:proofErr w:type="spellEnd"/>
          </w:p>
        </w:tc>
        <w:tc>
          <w:tcPr>
            <w:tcW w:w="1276" w:type="dxa"/>
          </w:tcPr>
          <w:p w:rsidR="0042033E" w:rsidRPr="00081BFF" w:rsidRDefault="002B5F68" w:rsidP="00B74E9B">
            <w:pPr>
              <w:spacing w:line="276" w:lineRule="auto"/>
              <w:contextualSpacing/>
              <w:rPr>
                <w:rFonts w:eastAsia="Calibri"/>
                <w:lang w:val="fr-CA"/>
              </w:rPr>
            </w:pPr>
            <w:r w:rsidRPr="00B74E9B">
              <w:rPr>
                <w:lang w:val="fr-CA"/>
              </w:rPr>
              <w:t>Standard du PC PAC</w:t>
            </w:r>
          </w:p>
        </w:tc>
        <w:tc>
          <w:tcPr>
            <w:tcW w:w="5812" w:type="dxa"/>
          </w:tcPr>
          <w:p w:rsidR="0042033E" w:rsidRPr="004E2FB9" w:rsidRDefault="002B5F68" w:rsidP="00B74E9B">
            <w:pPr>
              <w:spacing w:line="276" w:lineRule="auto"/>
              <w:contextualSpacing/>
              <w:rPr>
                <w:rFonts w:eastAsia="Calibri"/>
                <w:lang w:val="fr-CA"/>
              </w:rPr>
            </w:pPr>
            <w:r w:rsidRPr="00B74E9B">
              <w:rPr>
                <w:lang w:val="fr-CA"/>
              </w:rPr>
              <w:t>Emplacements de référence du profil canadien du protocole d</w:t>
            </w:r>
            <w:r w:rsidR="00467B2A">
              <w:rPr>
                <w:lang w:val="fr-CA"/>
              </w:rPr>
              <w:t>’</w:t>
            </w:r>
            <w:r w:rsidRPr="00B74E9B">
              <w:rPr>
                <w:lang w:val="fr-CA"/>
              </w:rPr>
              <w:t>alerte commun (PC PAC) au niveau standard</w:t>
            </w:r>
            <w:r w:rsidR="002B4D29" w:rsidRPr="00565A93">
              <w:rPr>
                <w:vertAlign w:val="superscript"/>
                <w:lang w:val="fr-CA"/>
              </w:rPr>
              <w:t>2</w:t>
            </w:r>
            <w:r w:rsidRPr="00B74E9B">
              <w:rPr>
                <w:lang w:val="fr-CA"/>
              </w:rPr>
              <w:t>, utilisés dans certains messages d</w:t>
            </w:r>
            <w:r w:rsidR="00467B2A">
              <w:rPr>
                <w:lang w:val="fr-CA"/>
              </w:rPr>
              <w:t>’</w:t>
            </w:r>
            <w:r w:rsidRPr="00B74E9B">
              <w:rPr>
                <w:lang w:val="fr-CA"/>
              </w:rPr>
              <w:t>alerte du PAC.</w:t>
            </w:r>
            <w:r w:rsidR="00C079F1" w:rsidRPr="002B5F68">
              <w:rPr>
                <w:rFonts w:eastAsia="Calibri"/>
                <w:szCs w:val="22"/>
                <w:lang w:val="fr-CA"/>
              </w:rPr>
              <w:t xml:space="preserve"> </w:t>
            </w:r>
            <w:r w:rsidR="004E2FB9" w:rsidRPr="00B74E9B">
              <w:rPr>
                <w:rFonts w:eastAsia="Calibri"/>
                <w:lang w:val="fr-CA"/>
              </w:rPr>
              <w:t xml:space="preserve">REMARQUE : actuellement, cet ensemble contient seulement les prochains emplacements </w:t>
            </w:r>
            <w:proofErr w:type="gramStart"/>
            <w:r w:rsidR="009C3BAA">
              <w:rPr>
                <w:rFonts w:eastAsia="Calibri"/>
                <w:lang w:val="fr-CA"/>
              </w:rPr>
              <w:t>marine</w:t>
            </w:r>
            <w:r w:rsidR="004E2FB9" w:rsidRPr="00B74E9B">
              <w:rPr>
                <w:rFonts w:eastAsia="Calibri"/>
                <w:lang w:val="fr-CA"/>
              </w:rPr>
              <w:t>s</w:t>
            </w:r>
            <w:proofErr w:type="gramEnd"/>
            <w:r w:rsidR="004E2FB9" w:rsidRPr="00B74E9B">
              <w:rPr>
                <w:rFonts w:eastAsia="Calibri"/>
                <w:lang w:val="fr-CA"/>
              </w:rPr>
              <w:t xml:space="preserve"> PC PAC de la version 1.0.</w:t>
            </w:r>
          </w:p>
        </w:tc>
      </w:tr>
      <w:tr w:rsidR="00987285" w:rsidRPr="005E05E7" w:rsidTr="00987285">
        <w:tc>
          <w:tcPr>
            <w:tcW w:w="1951" w:type="dxa"/>
          </w:tcPr>
          <w:p w:rsidR="00987285" w:rsidRPr="004E2FB9" w:rsidRDefault="004E2FB9" w:rsidP="00B74E9B">
            <w:pPr>
              <w:spacing w:line="276" w:lineRule="auto"/>
              <w:contextualSpacing/>
              <w:rPr>
                <w:rFonts w:eastAsia="Calibri"/>
                <w:lang w:val="fr-CA"/>
              </w:rPr>
            </w:pPr>
            <w:proofErr w:type="spellStart"/>
            <w:r w:rsidRPr="00B74E9B">
              <w:rPr>
                <w:rFonts w:eastAsia="Calibri"/>
                <w:szCs w:val="22"/>
              </w:rPr>
              <w:t>HurStdZone</w:t>
            </w:r>
            <w:proofErr w:type="spellEnd"/>
          </w:p>
        </w:tc>
        <w:tc>
          <w:tcPr>
            <w:tcW w:w="1276" w:type="dxa"/>
          </w:tcPr>
          <w:p w:rsidR="00987285" w:rsidRPr="00E14877" w:rsidRDefault="004E2FB9" w:rsidP="00B74E9B">
            <w:pPr>
              <w:spacing w:line="276" w:lineRule="auto"/>
              <w:contextualSpacing/>
              <w:rPr>
                <w:rFonts w:eastAsia="Calibri"/>
                <w:lang w:val="fr-CA"/>
              </w:rPr>
            </w:pPr>
            <w:r w:rsidRPr="00B74E9B">
              <w:rPr>
                <w:rFonts w:eastAsia="Calibri"/>
                <w:szCs w:val="22"/>
                <w:lang w:val="fr-CA"/>
              </w:rPr>
              <w:t xml:space="preserve">Standard du programme </w:t>
            </w:r>
            <w:r w:rsidR="00E14877" w:rsidRPr="00B74E9B">
              <w:rPr>
                <w:rFonts w:eastAsia="Calibri"/>
                <w:szCs w:val="22"/>
                <w:lang w:val="fr-CA"/>
              </w:rPr>
              <w:t>des ouragans</w:t>
            </w:r>
          </w:p>
        </w:tc>
        <w:tc>
          <w:tcPr>
            <w:tcW w:w="5812" w:type="dxa"/>
          </w:tcPr>
          <w:p w:rsidR="00987285" w:rsidRPr="00E14877" w:rsidRDefault="00E14877" w:rsidP="00C54B0D">
            <w:pPr>
              <w:spacing w:line="276" w:lineRule="auto"/>
              <w:contextualSpacing/>
              <w:rPr>
                <w:lang w:val="fr-CA"/>
              </w:rPr>
            </w:pPr>
            <w:r w:rsidRPr="00B74E9B">
              <w:rPr>
                <w:lang w:val="fr-CA"/>
              </w:rPr>
              <w:t>Emplacements de prévisions du programme des ouragans au niveau standard</w:t>
            </w:r>
            <w:r w:rsidR="002B4D29" w:rsidRPr="00565A93">
              <w:rPr>
                <w:vertAlign w:val="superscript"/>
                <w:lang w:val="fr-CA"/>
              </w:rPr>
              <w:t>2</w:t>
            </w:r>
            <w:r w:rsidRPr="00B74E9B">
              <w:rPr>
                <w:lang w:val="fr-CA"/>
              </w:rPr>
              <w:t xml:space="preserve"> d</w:t>
            </w:r>
            <w:r w:rsidR="007E7CEC">
              <w:rPr>
                <w:lang w:val="fr-CA"/>
              </w:rPr>
              <w:t>e ce programme</w:t>
            </w:r>
            <w:r w:rsidRPr="00B74E9B">
              <w:rPr>
                <w:lang w:val="fr-CA"/>
              </w:rPr>
              <w:t>, utilisés dans tous les avertissements et avis de ce programme.</w:t>
            </w:r>
          </w:p>
        </w:tc>
      </w:tr>
      <w:tr w:rsidR="00987285" w:rsidRPr="005E05E7" w:rsidTr="00987285">
        <w:tc>
          <w:tcPr>
            <w:tcW w:w="1951" w:type="dxa"/>
          </w:tcPr>
          <w:p w:rsidR="00BB0234" w:rsidRDefault="00BB0234" w:rsidP="00B74E9B">
            <w:pPr>
              <w:spacing w:line="276" w:lineRule="auto"/>
              <w:contextualSpacing/>
              <w:rPr>
                <w:rFonts w:eastAsia="Calibri"/>
                <w:szCs w:val="22"/>
                <w:lang w:val="fr-CA"/>
              </w:rPr>
            </w:pPr>
            <w:proofErr w:type="spellStart"/>
            <w:r>
              <w:rPr>
                <w:rFonts w:eastAsia="Calibri"/>
                <w:szCs w:val="22"/>
                <w:lang w:val="fr-CA"/>
              </w:rPr>
              <w:t>HurTCStdZone</w:t>
            </w:r>
            <w:proofErr w:type="spellEnd"/>
          </w:p>
          <w:p w:rsidR="00BB0234" w:rsidRDefault="00BB0234" w:rsidP="00B74E9B">
            <w:pPr>
              <w:spacing w:line="276" w:lineRule="auto"/>
              <w:contextualSpacing/>
              <w:rPr>
                <w:rFonts w:eastAsia="Calibri"/>
                <w:szCs w:val="22"/>
                <w:lang w:val="fr-CA"/>
              </w:rPr>
            </w:pPr>
            <w:r>
              <w:rPr>
                <w:rFonts w:eastAsia="Calibri"/>
                <w:szCs w:val="22"/>
                <w:lang w:val="fr-CA"/>
              </w:rPr>
              <w:t>(anciennement nommé</w:t>
            </w:r>
          </w:p>
          <w:p w:rsidR="00987285" w:rsidRPr="00E14877" w:rsidRDefault="00E14877" w:rsidP="00B74E9B">
            <w:pPr>
              <w:spacing w:line="276" w:lineRule="auto"/>
              <w:contextualSpacing/>
              <w:rPr>
                <w:rFonts w:eastAsia="Calibri"/>
                <w:lang w:val="fr-CA"/>
              </w:rPr>
            </w:pPr>
            <w:proofErr w:type="spellStart"/>
            <w:r w:rsidRPr="00B74E9B">
              <w:rPr>
                <w:rFonts w:eastAsia="Calibri"/>
                <w:szCs w:val="22"/>
                <w:lang w:val="fr-CA"/>
              </w:rPr>
              <w:t>TcycStdZone</w:t>
            </w:r>
            <w:proofErr w:type="spellEnd"/>
            <w:r w:rsidR="00BB0234">
              <w:rPr>
                <w:rFonts w:eastAsia="Calibri"/>
                <w:szCs w:val="22"/>
                <w:lang w:val="fr-CA"/>
              </w:rPr>
              <w:t>)</w:t>
            </w:r>
          </w:p>
        </w:tc>
        <w:tc>
          <w:tcPr>
            <w:tcW w:w="1276" w:type="dxa"/>
          </w:tcPr>
          <w:p w:rsidR="00987285" w:rsidRPr="00E14877" w:rsidRDefault="00E14877" w:rsidP="00B74E9B">
            <w:pPr>
              <w:spacing w:line="276" w:lineRule="auto"/>
              <w:contextualSpacing/>
              <w:rPr>
                <w:rFonts w:eastAsia="Calibri"/>
                <w:lang w:val="fr-CA"/>
              </w:rPr>
            </w:pPr>
            <w:r w:rsidRPr="00B74E9B">
              <w:rPr>
                <w:rFonts w:eastAsia="Calibri"/>
                <w:szCs w:val="22"/>
                <w:lang w:val="fr-CA"/>
              </w:rPr>
              <w:t xml:space="preserve">Standard de cyclone tropical du programme des </w:t>
            </w:r>
            <w:r w:rsidRPr="00B74E9B">
              <w:rPr>
                <w:rFonts w:eastAsia="Calibri"/>
                <w:szCs w:val="22"/>
                <w:lang w:val="fr-CA"/>
              </w:rPr>
              <w:lastRenderedPageBreak/>
              <w:t>ouragans</w:t>
            </w:r>
          </w:p>
        </w:tc>
        <w:tc>
          <w:tcPr>
            <w:tcW w:w="5812" w:type="dxa"/>
          </w:tcPr>
          <w:p w:rsidR="00B0756F" w:rsidRPr="00E14877" w:rsidRDefault="00E14877" w:rsidP="00B0756F">
            <w:pPr>
              <w:rPr>
                <w:rFonts w:eastAsia="Calibri"/>
                <w:lang w:val="fr-CA"/>
              </w:rPr>
            </w:pPr>
            <w:r w:rsidRPr="00B74E9B">
              <w:rPr>
                <w:lang w:val="fr-CA"/>
              </w:rPr>
              <w:lastRenderedPageBreak/>
              <w:t>Emplacements de prévisions du programme des ouragans au niveau standard</w:t>
            </w:r>
            <w:r w:rsidR="002B4D29" w:rsidRPr="00C776B3">
              <w:rPr>
                <w:vertAlign w:val="superscript"/>
                <w:lang w:val="fr-CA"/>
              </w:rPr>
              <w:t>2</w:t>
            </w:r>
            <w:r w:rsidRPr="00B74E9B">
              <w:rPr>
                <w:lang w:val="fr-CA"/>
              </w:rPr>
              <w:t xml:space="preserve"> de cyclone tropical, utilisés dans tous les avis </w:t>
            </w:r>
            <w:r w:rsidR="00476EDC" w:rsidRPr="00B74E9B">
              <w:rPr>
                <w:lang w:val="fr-CA"/>
              </w:rPr>
              <w:t xml:space="preserve">cyclones tropicaux </w:t>
            </w:r>
            <w:r w:rsidRPr="00B74E9B">
              <w:rPr>
                <w:lang w:val="fr-CA"/>
              </w:rPr>
              <w:t>de ce programme.</w:t>
            </w:r>
            <w:r w:rsidR="00B0756F" w:rsidRPr="00E14877">
              <w:rPr>
                <w:rFonts w:eastAsia="Calibri"/>
                <w:lang w:val="fr-CA"/>
              </w:rPr>
              <w:t xml:space="preserve"> </w:t>
            </w:r>
          </w:p>
          <w:p w:rsidR="00987285" w:rsidRPr="00E14877" w:rsidRDefault="00987285" w:rsidP="00FB28DC">
            <w:pPr>
              <w:spacing w:line="276" w:lineRule="auto"/>
              <w:contextualSpacing/>
              <w:rPr>
                <w:rFonts w:eastAsia="Calibri"/>
                <w:lang w:val="fr-CA"/>
              </w:rPr>
            </w:pPr>
          </w:p>
        </w:tc>
      </w:tr>
      <w:tr w:rsidR="00987285" w:rsidRPr="005E05E7" w:rsidTr="00987285">
        <w:tc>
          <w:tcPr>
            <w:tcW w:w="1951" w:type="dxa"/>
          </w:tcPr>
          <w:p w:rsidR="00987285" w:rsidRPr="00E14877" w:rsidRDefault="00E14877" w:rsidP="00B74E9B">
            <w:pPr>
              <w:spacing w:line="276" w:lineRule="auto"/>
              <w:contextualSpacing/>
              <w:rPr>
                <w:rFonts w:eastAsia="Calibri"/>
                <w:lang w:val="fr-CA"/>
              </w:rPr>
            </w:pPr>
            <w:proofErr w:type="spellStart"/>
            <w:r w:rsidRPr="00B74E9B">
              <w:rPr>
                <w:rFonts w:eastAsia="Calibri"/>
                <w:szCs w:val="22"/>
                <w:lang w:val="fr-CA"/>
              </w:rPr>
              <w:lastRenderedPageBreak/>
              <w:t>IceStdZone</w:t>
            </w:r>
            <w:proofErr w:type="spellEnd"/>
          </w:p>
        </w:tc>
        <w:tc>
          <w:tcPr>
            <w:tcW w:w="1276" w:type="dxa"/>
          </w:tcPr>
          <w:p w:rsidR="00987285" w:rsidRPr="00476EDC" w:rsidRDefault="00E14877" w:rsidP="00B74E9B">
            <w:pPr>
              <w:spacing w:line="276" w:lineRule="auto"/>
              <w:contextualSpacing/>
              <w:rPr>
                <w:rFonts w:eastAsia="Calibri"/>
                <w:lang w:val="fr-CA"/>
              </w:rPr>
            </w:pPr>
            <w:r w:rsidRPr="00B74E9B">
              <w:rPr>
                <w:rFonts w:eastAsia="Calibri"/>
                <w:szCs w:val="22"/>
                <w:lang w:val="fr-CA"/>
              </w:rPr>
              <w:t xml:space="preserve">Standard du programme </w:t>
            </w:r>
            <w:r w:rsidR="00476EDC" w:rsidRPr="00B74E9B">
              <w:rPr>
                <w:rFonts w:eastAsia="Calibri"/>
                <w:szCs w:val="22"/>
                <w:lang w:val="fr-CA"/>
              </w:rPr>
              <w:t>des glaces</w:t>
            </w:r>
          </w:p>
        </w:tc>
        <w:tc>
          <w:tcPr>
            <w:tcW w:w="5812" w:type="dxa"/>
          </w:tcPr>
          <w:p w:rsidR="00B0756F" w:rsidRPr="00476EDC" w:rsidRDefault="00476EDC" w:rsidP="00B0756F">
            <w:pPr>
              <w:rPr>
                <w:rFonts w:eastAsia="Calibri"/>
                <w:lang w:val="fr-CA"/>
              </w:rPr>
            </w:pPr>
            <w:r w:rsidRPr="00B74E9B">
              <w:rPr>
                <w:rFonts w:eastAsia="Calibri"/>
                <w:szCs w:val="22"/>
                <w:lang w:val="fr-CA"/>
              </w:rPr>
              <w:t>Emplacements de prévisions du programme des glaces au niveau standard</w:t>
            </w:r>
            <w:r w:rsidR="002B4D29" w:rsidRPr="00565A93">
              <w:rPr>
                <w:rFonts w:eastAsia="Calibri"/>
                <w:szCs w:val="22"/>
                <w:vertAlign w:val="superscript"/>
                <w:lang w:val="fr-CA"/>
              </w:rPr>
              <w:t>2</w:t>
            </w:r>
            <w:r w:rsidR="007E7CEC">
              <w:rPr>
                <w:rFonts w:eastAsia="Calibri"/>
                <w:szCs w:val="22"/>
                <w:lang w:val="fr-CA"/>
              </w:rPr>
              <w:t xml:space="preserve"> de ce programme</w:t>
            </w:r>
            <w:r w:rsidRPr="00B74E9B">
              <w:rPr>
                <w:rFonts w:eastAsia="Calibri"/>
                <w:szCs w:val="22"/>
                <w:lang w:val="fr-CA"/>
              </w:rPr>
              <w:t>, utilisés dans tous les avertissements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5E05E7" w:rsidTr="00987285">
        <w:tc>
          <w:tcPr>
            <w:tcW w:w="1951" w:type="dxa"/>
          </w:tcPr>
          <w:p w:rsidR="00987285" w:rsidRPr="00476EDC" w:rsidRDefault="00476EDC" w:rsidP="00B74E9B">
            <w:pPr>
              <w:spacing w:line="276" w:lineRule="auto"/>
              <w:contextualSpacing/>
              <w:rPr>
                <w:rFonts w:eastAsia="Calibri"/>
                <w:lang w:val="fr-CA"/>
              </w:rPr>
            </w:pPr>
            <w:proofErr w:type="spellStart"/>
            <w:r w:rsidRPr="00B74E9B">
              <w:rPr>
                <w:rFonts w:eastAsia="Calibri"/>
                <w:szCs w:val="22"/>
                <w:lang w:val="fr-CA"/>
              </w:rPr>
              <w:t>IceSubZone</w:t>
            </w:r>
            <w:proofErr w:type="spellEnd"/>
          </w:p>
        </w:tc>
        <w:tc>
          <w:tcPr>
            <w:tcW w:w="1276"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Sous</w:t>
            </w:r>
            <w:r w:rsidR="00467B2A">
              <w:rPr>
                <w:rFonts w:eastAsia="Calibri"/>
                <w:szCs w:val="22"/>
                <w:lang w:val="fr-CA"/>
              </w:rPr>
              <w:noBreakHyphen/>
            </w:r>
            <w:proofErr w:type="spellStart"/>
            <w:r w:rsidRPr="00B74E9B">
              <w:rPr>
                <w:rFonts w:eastAsia="Calibri"/>
                <w:szCs w:val="22"/>
                <w:lang w:val="fr-CA"/>
              </w:rPr>
              <w:t>zonesdu</w:t>
            </w:r>
            <w:proofErr w:type="spellEnd"/>
            <w:r w:rsidRPr="00B74E9B">
              <w:rPr>
                <w:rFonts w:eastAsia="Calibri"/>
                <w:szCs w:val="22"/>
                <w:lang w:val="fr-CA"/>
              </w:rPr>
              <w:t xml:space="preserve"> programme des glaces</w:t>
            </w:r>
          </w:p>
        </w:tc>
        <w:tc>
          <w:tcPr>
            <w:tcW w:w="5812" w:type="dxa"/>
          </w:tcPr>
          <w:p w:rsidR="00B0756F" w:rsidRPr="00476EDC" w:rsidRDefault="00476EDC" w:rsidP="00B0756F">
            <w:pPr>
              <w:rPr>
                <w:rFonts w:eastAsia="Calibri"/>
                <w:lang w:val="fr-CA"/>
              </w:rPr>
            </w:pPr>
            <w:r w:rsidRPr="00B74E9B">
              <w:rPr>
                <w:rFonts w:eastAsia="Calibri"/>
                <w:szCs w:val="22"/>
                <w:lang w:val="fr-CA"/>
              </w:rPr>
              <w:t>Emplacements de prévisions du programme des glaces au niveau des sous</w:t>
            </w:r>
            <w:r w:rsidR="00467B2A">
              <w:rPr>
                <w:rFonts w:eastAsia="Calibri"/>
                <w:szCs w:val="22"/>
                <w:lang w:val="fr-CA"/>
              </w:rPr>
              <w:noBreakHyphen/>
            </w:r>
            <w:r w:rsidRPr="00B74E9B">
              <w:rPr>
                <w:rFonts w:eastAsia="Calibri"/>
                <w:szCs w:val="22"/>
                <w:lang w:val="fr-CA"/>
              </w:rPr>
              <w:t>zones, utilisés dans certains avertissements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5E05E7" w:rsidTr="00987285">
        <w:tc>
          <w:tcPr>
            <w:tcW w:w="1951" w:type="dxa"/>
          </w:tcPr>
          <w:p w:rsidR="00987285" w:rsidRPr="00476EDC" w:rsidRDefault="00476EDC" w:rsidP="00B74E9B">
            <w:pPr>
              <w:spacing w:line="276" w:lineRule="auto"/>
              <w:contextualSpacing/>
              <w:rPr>
                <w:rFonts w:eastAsia="Calibri"/>
                <w:lang w:val="fr-CA"/>
              </w:rPr>
            </w:pPr>
            <w:proofErr w:type="spellStart"/>
            <w:r w:rsidRPr="00B74E9B">
              <w:rPr>
                <w:rFonts w:eastAsia="Calibri"/>
                <w:szCs w:val="22"/>
                <w:lang w:val="fr-CA"/>
              </w:rPr>
              <w:t>MarMAStdZone</w:t>
            </w:r>
            <w:proofErr w:type="spellEnd"/>
          </w:p>
        </w:tc>
        <w:tc>
          <w:tcPr>
            <w:tcW w:w="1276" w:type="dxa"/>
          </w:tcPr>
          <w:p w:rsidR="00987285" w:rsidRPr="00476EDC" w:rsidRDefault="00476EDC" w:rsidP="00B74E9B">
            <w:pPr>
              <w:spacing w:line="276" w:lineRule="auto"/>
              <w:contextualSpacing/>
              <w:rPr>
                <w:rFonts w:eastAsia="Calibri"/>
                <w:lang w:val="fr-CA"/>
              </w:rPr>
            </w:pPr>
            <w:r w:rsidRPr="00B74E9B">
              <w:rPr>
                <w:lang w:val="fr-CA"/>
              </w:rPr>
              <w:t xml:space="preserve">Standard du programme </w:t>
            </w:r>
            <w:proofErr w:type="gramStart"/>
            <w:r w:rsidR="009C3BAA">
              <w:rPr>
                <w:lang w:val="fr-CA"/>
              </w:rPr>
              <w:t>marine</w:t>
            </w:r>
            <w:proofErr w:type="gramEnd"/>
            <w:r w:rsidRPr="00B74E9B">
              <w:rPr>
                <w:lang w:val="fr-CA"/>
              </w:rPr>
              <w:t xml:space="preserve"> de </w:t>
            </w:r>
            <w:proofErr w:type="spellStart"/>
            <w:r w:rsidRPr="00B74E9B">
              <w:rPr>
                <w:lang w:val="fr-CA"/>
              </w:rPr>
              <w:t>MetArea</w:t>
            </w:r>
            <w:proofErr w:type="spellEnd"/>
          </w:p>
        </w:tc>
        <w:tc>
          <w:tcPr>
            <w:tcW w:w="5812" w:type="dxa"/>
          </w:tcPr>
          <w:p w:rsidR="00B0756F" w:rsidRPr="00476EDC" w:rsidRDefault="00476EDC" w:rsidP="00B0756F">
            <w:pPr>
              <w:rPr>
                <w:rFonts w:eastAsia="Calibri"/>
                <w:lang w:val="fr-CA"/>
              </w:rPr>
            </w:pPr>
            <w:r w:rsidRPr="00B74E9B">
              <w:rPr>
                <w:lang w:val="fr-CA"/>
              </w:rPr>
              <w:t xml:space="preserve">Emplacements de prévisions du programme </w:t>
            </w:r>
            <w:proofErr w:type="gramStart"/>
            <w:r w:rsidR="009C3BAA">
              <w:rPr>
                <w:lang w:val="fr-CA"/>
              </w:rPr>
              <w:t>marine</w:t>
            </w:r>
            <w:proofErr w:type="gramEnd"/>
            <w:r w:rsidRPr="00B74E9B">
              <w:rPr>
                <w:lang w:val="fr-CA"/>
              </w:rPr>
              <w:t xml:space="preserve"> au niveau standard</w:t>
            </w:r>
            <w:r w:rsidR="002B4D29" w:rsidRPr="00C776B3">
              <w:rPr>
                <w:vertAlign w:val="superscript"/>
                <w:lang w:val="fr-CA"/>
              </w:rPr>
              <w:t>2</w:t>
            </w:r>
            <w:r w:rsidRPr="00B74E9B">
              <w:rPr>
                <w:lang w:val="fr-CA"/>
              </w:rPr>
              <w:t xml:space="preserve"> du programme </w:t>
            </w:r>
            <w:r w:rsidR="009C3BAA">
              <w:rPr>
                <w:lang w:val="fr-CA"/>
              </w:rPr>
              <w:t>marine</w:t>
            </w:r>
            <w:r w:rsidRPr="00B74E9B">
              <w:rPr>
                <w:lang w:val="fr-CA"/>
              </w:rPr>
              <w:t xml:space="preserve"> de </w:t>
            </w:r>
            <w:proofErr w:type="spellStart"/>
            <w:r w:rsidRPr="00B74E9B">
              <w:rPr>
                <w:lang w:val="fr-CA"/>
              </w:rPr>
              <w:t>MetArea</w:t>
            </w:r>
            <w:proofErr w:type="spellEnd"/>
            <w:r w:rsidRPr="00B74E9B">
              <w:rPr>
                <w:lang w:val="fr-CA"/>
              </w:rPr>
              <w:t>, utilisés pour les produits d</w:t>
            </w:r>
            <w:r w:rsidR="00467B2A">
              <w:rPr>
                <w:lang w:val="fr-CA"/>
              </w:rPr>
              <w:t>’</w:t>
            </w:r>
            <w:r w:rsidRPr="00B74E9B">
              <w:rPr>
                <w:lang w:val="fr-CA"/>
              </w:rPr>
              <w:t>avertissement et de prévision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5E05E7" w:rsidTr="00987285">
        <w:tc>
          <w:tcPr>
            <w:tcW w:w="1951" w:type="dxa"/>
          </w:tcPr>
          <w:p w:rsidR="00987285" w:rsidRPr="00476EDC" w:rsidRDefault="00476EDC" w:rsidP="00B74E9B">
            <w:pPr>
              <w:spacing w:line="276" w:lineRule="auto"/>
              <w:contextualSpacing/>
              <w:rPr>
                <w:rFonts w:eastAsia="Calibri"/>
                <w:lang w:val="fr-CA"/>
              </w:rPr>
            </w:pPr>
            <w:proofErr w:type="spellStart"/>
            <w:r w:rsidRPr="00B74E9B">
              <w:rPr>
                <w:rFonts w:eastAsia="Calibri"/>
                <w:szCs w:val="22"/>
                <w:lang w:val="fr-CA"/>
              </w:rPr>
              <w:t>IceMAStdZone</w:t>
            </w:r>
            <w:proofErr w:type="spellEnd"/>
          </w:p>
        </w:tc>
        <w:tc>
          <w:tcPr>
            <w:tcW w:w="1276"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 xml:space="preserve">Standard du programme des glaces de </w:t>
            </w:r>
            <w:proofErr w:type="spellStart"/>
            <w:r w:rsidRPr="00B74E9B">
              <w:rPr>
                <w:rFonts w:eastAsia="Calibri"/>
                <w:szCs w:val="22"/>
                <w:lang w:val="fr-CA"/>
              </w:rPr>
              <w:t>MetArea</w:t>
            </w:r>
            <w:proofErr w:type="spellEnd"/>
          </w:p>
        </w:tc>
        <w:tc>
          <w:tcPr>
            <w:tcW w:w="5812" w:type="dxa"/>
          </w:tcPr>
          <w:p w:rsidR="00B0756F" w:rsidRPr="00476EDC" w:rsidRDefault="00476EDC" w:rsidP="00B0756F">
            <w:pPr>
              <w:rPr>
                <w:rFonts w:eastAsia="Calibri"/>
                <w:lang w:val="fr-CA"/>
              </w:rPr>
            </w:pPr>
            <w:r w:rsidRPr="00B74E9B">
              <w:rPr>
                <w:lang w:val="fr-CA"/>
              </w:rPr>
              <w:t>Emplacements de prévisions du programme des glaces au niveau standard</w:t>
            </w:r>
            <w:r w:rsidR="002B4D29" w:rsidRPr="00C776B3">
              <w:rPr>
                <w:vertAlign w:val="superscript"/>
                <w:lang w:val="fr-CA"/>
              </w:rPr>
              <w:t>2</w:t>
            </w:r>
            <w:r w:rsidRPr="00B74E9B">
              <w:rPr>
                <w:lang w:val="fr-CA"/>
              </w:rPr>
              <w:t xml:space="preserve"> du programme des glaces </w:t>
            </w:r>
            <w:r w:rsidR="003F31D7" w:rsidRPr="00B74E9B">
              <w:rPr>
                <w:lang w:val="fr-CA"/>
              </w:rPr>
              <w:t xml:space="preserve">de </w:t>
            </w:r>
            <w:proofErr w:type="spellStart"/>
            <w:r w:rsidR="003F31D7" w:rsidRPr="00B74E9B">
              <w:rPr>
                <w:lang w:val="fr-CA"/>
              </w:rPr>
              <w:t>MetArea</w:t>
            </w:r>
            <w:proofErr w:type="spellEnd"/>
            <w:r w:rsidR="003F31D7" w:rsidRPr="00B74E9B">
              <w:rPr>
                <w:lang w:val="fr-CA"/>
              </w:rPr>
              <w:t xml:space="preserve">, </w:t>
            </w:r>
            <w:r w:rsidRPr="00B74E9B">
              <w:rPr>
                <w:lang w:val="fr-CA"/>
              </w:rPr>
              <w:t>utilisés pour les pr</w:t>
            </w:r>
            <w:r w:rsidR="003F31D7" w:rsidRPr="00B74E9B">
              <w:rPr>
                <w:lang w:val="fr-CA"/>
              </w:rPr>
              <w:t>oduits de pré</w:t>
            </w:r>
            <w:r w:rsidRPr="00B74E9B">
              <w:rPr>
                <w:lang w:val="fr-CA"/>
              </w:rPr>
              <w:t>visions</w:t>
            </w:r>
            <w:r w:rsidR="003F31D7" w:rsidRPr="00B74E9B">
              <w:rPr>
                <w:lang w:val="fr-CA"/>
              </w:rPr>
              <w:t xml:space="preserve"> de ce programme</w:t>
            </w:r>
            <w:r w:rsidRPr="00B74E9B">
              <w:rPr>
                <w:lang w:val="fr-CA"/>
              </w:rPr>
              <w:t>.</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245BE5" w:rsidRPr="005E05E7" w:rsidTr="00987285">
        <w:tc>
          <w:tcPr>
            <w:tcW w:w="1951" w:type="dxa"/>
          </w:tcPr>
          <w:p w:rsidR="00245BE5" w:rsidRPr="003F31D7" w:rsidRDefault="003F31D7" w:rsidP="00B74E9B">
            <w:pPr>
              <w:spacing w:line="276" w:lineRule="auto"/>
              <w:contextualSpacing/>
              <w:rPr>
                <w:rFonts w:eastAsia="Calibri"/>
                <w:lang w:val="fr-CA"/>
              </w:rPr>
            </w:pPr>
            <w:proofErr w:type="spellStart"/>
            <w:r w:rsidRPr="00B74E9B">
              <w:rPr>
                <w:rFonts w:eastAsia="Calibri"/>
                <w:szCs w:val="22"/>
                <w:lang w:val="fr-CA"/>
              </w:rPr>
              <w:t>MarMAUSZone</w:t>
            </w:r>
            <w:proofErr w:type="spellEnd"/>
          </w:p>
        </w:tc>
        <w:tc>
          <w:tcPr>
            <w:tcW w:w="1276" w:type="dxa"/>
          </w:tcPr>
          <w:p w:rsidR="00245BE5" w:rsidRPr="003F31D7" w:rsidRDefault="003F31D7" w:rsidP="00B74E9B">
            <w:pPr>
              <w:spacing w:line="276" w:lineRule="auto"/>
              <w:contextualSpacing/>
              <w:rPr>
                <w:rFonts w:eastAsia="Calibri"/>
                <w:lang w:val="fr-CA"/>
              </w:rPr>
            </w:pPr>
            <w:r w:rsidRPr="00B74E9B">
              <w:rPr>
                <w:rFonts w:eastAsia="Calibri"/>
                <w:szCs w:val="22"/>
                <w:lang w:val="fr-CA"/>
              </w:rPr>
              <w:t xml:space="preserve">Programme </w:t>
            </w:r>
            <w:r w:rsidR="009C3BAA">
              <w:rPr>
                <w:rFonts w:eastAsia="Calibri"/>
                <w:szCs w:val="22"/>
                <w:lang w:val="fr-CA"/>
              </w:rPr>
              <w:t>Marine</w:t>
            </w:r>
            <w:r w:rsidRPr="00B74E9B">
              <w:rPr>
                <w:rFonts w:eastAsia="Calibri"/>
                <w:szCs w:val="22"/>
                <w:lang w:val="fr-CA"/>
              </w:rPr>
              <w:t xml:space="preserve"> de </w:t>
            </w:r>
            <w:proofErr w:type="spellStart"/>
            <w:r w:rsidRPr="00B74E9B">
              <w:rPr>
                <w:rFonts w:eastAsia="Calibri"/>
                <w:szCs w:val="22"/>
                <w:lang w:val="fr-CA"/>
              </w:rPr>
              <w:t>MetArea</w:t>
            </w:r>
            <w:proofErr w:type="spellEnd"/>
            <w:r w:rsidRPr="00B74E9B">
              <w:rPr>
                <w:rFonts w:eastAsia="Calibri"/>
                <w:szCs w:val="22"/>
                <w:lang w:val="fr-CA"/>
              </w:rPr>
              <w:t xml:space="preserve"> des États</w:t>
            </w:r>
            <w:r w:rsidR="00467B2A">
              <w:rPr>
                <w:rFonts w:eastAsia="Calibri"/>
                <w:szCs w:val="22"/>
                <w:lang w:val="fr-CA"/>
              </w:rPr>
              <w:noBreakHyphen/>
            </w:r>
            <w:r w:rsidRPr="00B74E9B">
              <w:rPr>
                <w:rFonts w:eastAsia="Calibri"/>
                <w:szCs w:val="22"/>
                <w:lang w:val="fr-CA"/>
              </w:rPr>
              <w:t>Unis</w:t>
            </w:r>
          </w:p>
        </w:tc>
        <w:tc>
          <w:tcPr>
            <w:tcW w:w="5812" w:type="dxa"/>
          </w:tcPr>
          <w:p w:rsidR="00B0756F" w:rsidRPr="003F31D7" w:rsidRDefault="003F31D7" w:rsidP="00B0756F">
            <w:pPr>
              <w:rPr>
                <w:rFonts w:eastAsia="Calibri"/>
                <w:lang w:val="fr-CA"/>
              </w:rPr>
            </w:pPr>
            <w:r w:rsidRPr="00B74E9B">
              <w:rPr>
                <w:lang w:val="fr-CA"/>
              </w:rPr>
              <w:t xml:space="preserve">Emplacements de prévisions du programme </w:t>
            </w:r>
            <w:proofErr w:type="gramStart"/>
            <w:r w:rsidR="009C3BAA">
              <w:rPr>
                <w:lang w:val="fr-CA"/>
              </w:rPr>
              <w:t>marine</w:t>
            </w:r>
            <w:proofErr w:type="gramEnd"/>
            <w:r w:rsidRPr="00B74E9B">
              <w:rPr>
                <w:lang w:val="fr-CA"/>
              </w:rPr>
              <w:t xml:space="preserve"> au niveau standard</w:t>
            </w:r>
            <w:r w:rsidR="002B4D29" w:rsidRPr="00C776B3">
              <w:rPr>
                <w:vertAlign w:val="superscript"/>
                <w:lang w:val="fr-CA"/>
              </w:rPr>
              <w:t>2</w:t>
            </w:r>
            <w:r w:rsidRPr="00B74E9B">
              <w:rPr>
                <w:lang w:val="fr-CA"/>
              </w:rPr>
              <w:t xml:space="preserve"> du programme </w:t>
            </w:r>
            <w:r w:rsidR="009C3BAA">
              <w:rPr>
                <w:lang w:val="fr-CA"/>
              </w:rPr>
              <w:t>marine</w:t>
            </w:r>
            <w:r w:rsidRPr="00B74E9B">
              <w:rPr>
                <w:lang w:val="fr-CA"/>
              </w:rPr>
              <w:t xml:space="preserve"> de </w:t>
            </w:r>
            <w:proofErr w:type="spellStart"/>
            <w:r w:rsidRPr="00B74E9B">
              <w:rPr>
                <w:lang w:val="fr-CA"/>
              </w:rPr>
              <w:t>MetArea</w:t>
            </w:r>
            <w:proofErr w:type="spellEnd"/>
            <w:r w:rsidR="002B0ACB" w:rsidRPr="00B74E9B">
              <w:rPr>
                <w:lang w:val="fr-CA"/>
              </w:rPr>
              <w:t>,</w:t>
            </w:r>
            <w:r w:rsidRPr="00B74E9B">
              <w:rPr>
                <w:lang w:val="fr-CA"/>
              </w:rPr>
              <w:t xml:space="preserve"> qui peuvent être utilisés </w:t>
            </w:r>
            <w:r w:rsidR="002B0ACB" w:rsidRPr="00B74E9B">
              <w:rPr>
                <w:lang w:val="fr-CA"/>
              </w:rPr>
              <w:t>à l</w:t>
            </w:r>
            <w:r w:rsidR="00467B2A">
              <w:rPr>
                <w:lang w:val="fr-CA"/>
              </w:rPr>
              <w:t>’</w:t>
            </w:r>
            <w:r w:rsidR="002B0ACB" w:rsidRPr="00B74E9B">
              <w:rPr>
                <w:lang w:val="fr-CA"/>
              </w:rPr>
              <w:t>avenir</w:t>
            </w:r>
            <w:r w:rsidRPr="00B74E9B">
              <w:rPr>
                <w:lang w:val="fr-CA"/>
              </w:rPr>
              <w:t xml:space="preserve"> </w:t>
            </w:r>
            <w:r w:rsidR="002B0ACB" w:rsidRPr="00B74E9B">
              <w:rPr>
                <w:lang w:val="fr-CA"/>
              </w:rPr>
              <w:t>dans l</w:t>
            </w:r>
            <w:r w:rsidR="00467B2A">
              <w:rPr>
                <w:lang w:val="fr-CA"/>
              </w:rPr>
              <w:t>’</w:t>
            </w:r>
            <w:r w:rsidR="002B0ACB" w:rsidRPr="00B74E9B">
              <w:rPr>
                <w:lang w:val="fr-CA"/>
              </w:rPr>
              <w:t>éventualité de</w:t>
            </w:r>
            <w:r w:rsidRPr="00B74E9B">
              <w:rPr>
                <w:lang w:val="fr-CA"/>
              </w:rPr>
              <w:t xml:space="preserve"> prévisions avec nos partenaires d</w:t>
            </w:r>
            <w:r w:rsidR="002B0ACB" w:rsidRPr="00B74E9B">
              <w:rPr>
                <w:lang w:val="fr-CA"/>
              </w:rPr>
              <w:t>es États</w:t>
            </w:r>
            <w:r w:rsidR="00467B2A">
              <w:rPr>
                <w:lang w:val="fr-CA"/>
              </w:rPr>
              <w:noBreakHyphen/>
            </w:r>
            <w:r w:rsidR="002B0ACB" w:rsidRPr="00B74E9B">
              <w:rPr>
                <w:lang w:val="fr-CA"/>
              </w:rPr>
              <w:t>Unis</w:t>
            </w:r>
            <w:r w:rsidRPr="00B74E9B">
              <w:rPr>
                <w:lang w:val="fr-CA"/>
              </w:rPr>
              <w:t xml:space="preserve"> concernant </w:t>
            </w:r>
            <w:proofErr w:type="spellStart"/>
            <w:r w:rsidRPr="00B74E9B">
              <w:rPr>
                <w:lang w:val="fr-CA"/>
              </w:rPr>
              <w:t>MetAreas</w:t>
            </w:r>
            <w:proofErr w:type="spellEnd"/>
            <w:r w:rsidRPr="00B74E9B">
              <w:rPr>
                <w:lang w:val="fr-CA"/>
              </w:rPr>
              <w:t>.</w:t>
            </w:r>
            <w:r w:rsidR="00B0756F" w:rsidRPr="003F31D7">
              <w:rPr>
                <w:rFonts w:eastAsia="Calibri"/>
                <w:lang w:val="fr-CA"/>
              </w:rPr>
              <w:t xml:space="preserve"> </w:t>
            </w:r>
          </w:p>
          <w:p w:rsidR="00245BE5" w:rsidRPr="003F31D7" w:rsidRDefault="00245BE5" w:rsidP="00FB28DC">
            <w:pPr>
              <w:spacing w:line="276" w:lineRule="auto"/>
              <w:contextualSpacing/>
              <w:rPr>
                <w:rFonts w:eastAsia="Calibri"/>
                <w:lang w:val="fr-CA"/>
              </w:rPr>
            </w:pPr>
          </w:p>
        </w:tc>
      </w:tr>
      <w:tr w:rsidR="00245BE5" w:rsidRPr="005E05E7" w:rsidTr="00987285">
        <w:tc>
          <w:tcPr>
            <w:tcW w:w="1951" w:type="dxa"/>
          </w:tcPr>
          <w:p w:rsidR="00245BE5" w:rsidRPr="002B0ACB" w:rsidRDefault="002B0ACB" w:rsidP="00B74E9B">
            <w:pPr>
              <w:spacing w:line="276" w:lineRule="auto"/>
              <w:contextualSpacing/>
              <w:rPr>
                <w:rFonts w:eastAsia="Calibri"/>
                <w:lang w:val="fr-CA"/>
              </w:rPr>
            </w:pPr>
            <w:proofErr w:type="spellStart"/>
            <w:r w:rsidRPr="00B74E9B">
              <w:rPr>
                <w:rFonts w:eastAsia="Calibri"/>
                <w:szCs w:val="22"/>
                <w:lang w:val="fr-CA"/>
              </w:rPr>
              <w:t>MarMADenZone</w:t>
            </w:r>
            <w:proofErr w:type="spellEnd"/>
          </w:p>
        </w:tc>
        <w:tc>
          <w:tcPr>
            <w:tcW w:w="1276" w:type="dxa"/>
          </w:tcPr>
          <w:p w:rsidR="00245BE5" w:rsidRPr="002B0ACB" w:rsidRDefault="002B0ACB" w:rsidP="00B74E9B">
            <w:pPr>
              <w:spacing w:line="276" w:lineRule="auto"/>
              <w:contextualSpacing/>
              <w:rPr>
                <w:rFonts w:eastAsia="Calibri"/>
                <w:lang w:val="fr-CA"/>
              </w:rPr>
            </w:pPr>
            <w:r w:rsidRPr="00B74E9B">
              <w:rPr>
                <w:rFonts w:eastAsia="Calibri"/>
                <w:szCs w:val="22"/>
                <w:lang w:val="fr-CA"/>
              </w:rPr>
              <w:t xml:space="preserve">Programme </w:t>
            </w:r>
            <w:r w:rsidR="009C3BAA">
              <w:rPr>
                <w:rFonts w:eastAsia="Calibri"/>
                <w:szCs w:val="22"/>
                <w:lang w:val="fr-CA"/>
              </w:rPr>
              <w:t>marine</w:t>
            </w:r>
            <w:r w:rsidRPr="00B74E9B">
              <w:rPr>
                <w:rFonts w:eastAsia="Calibri"/>
                <w:szCs w:val="22"/>
                <w:lang w:val="fr-CA"/>
              </w:rPr>
              <w:t xml:space="preserve"> de </w:t>
            </w:r>
            <w:proofErr w:type="spellStart"/>
            <w:r w:rsidRPr="00B74E9B">
              <w:rPr>
                <w:rFonts w:eastAsia="Calibri"/>
                <w:szCs w:val="22"/>
                <w:lang w:val="fr-CA"/>
              </w:rPr>
              <w:t>MetArea</w:t>
            </w:r>
            <w:proofErr w:type="spellEnd"/>
            <w:r w:rsidRPr="00B74E9B">
              <w:rPr>
                <w:rFonts w:eastAsia="Calibri"/>
                <w:szCs w:val="22"/>
                <w:lang w:val="fr-CA"/>
              </w:rPr>
              <w:t xml:space="preserve"> du Danemark</w:t>
            </w:r>
          </w:p>
        </w:tc>
        <w:tc>
          <w:tcPr>
            <w:tcW w:w="5812" w:type="dxa"/>
          </w:tcPr>
          <w:p w:rsidR="00B0756F" w:rsidRPr="002B0ACB" w:rsidRDefault="002B0ACB" w:rsidP="00B0756F">
            <w:pPr>
              <w:rPr>
                <w:rFonts w:eastAsia="Calibri"/>
                <w:lang w:val="fr-CA"/>
              </w:rPr>
            </w:pPr>
            <w:r w:rsidRPr="00B74E9B">
              <w:rPr>
                <w:lang w:val="fr-CA"/>
              </w:rPr>
              <w:t xml:space="preserve">Emplacements de prévisions du programme </w:t>
            </w:r>
            <w:proofErr w:type="gramStart"/>
            <w:r w:rsidR="009C3BAA">
              <w:rPr>
                <w:lang w:val="fr-CA"/>
              </w:rPr>
              <w:t>marine</w:t>
            </w:r>
            <w:proofErr w:type="gramEnd"/>
            <w:r w:rsidRPr="00B74E9B">
              <w:rPr>
                <w:lang w:val="fr-CA"/>
              </w:rPr>
              <w:t xml:space="preserve"> au niveau standard</w:t>
            </w:r>
            <w:r w:rsidR="002B4D29" w:rsidRPr="00565A93">
              <w:rPr>
                <w:vertAlign w:val="superscript"/>
                <w:lang w:val="fr-CA"/>
              </w:rPr>
              <w:t>2</w:t>
            </w:r>
            <w:r w:rsidRPr="00B74E9B">
              <w:rPr>
                <w:lang w:val="fr-CA"/>
              </w:rPr>
              <w:t xml:space="preserve"> du programme </w:t>
            </w:r>
            <w:r w:rsidR="009C3BAA">
              <w:rPr>
                <w:lang w:val="fr-CA"/>
              </w:rPr>
              <w:t>marine</w:t>
            </w:r>
            <w:r w:rsidRPr="00B74E9B">
              <w:rPr>
                <w:lang w:val="fr-CA"/>
              </w:rPr>
              <w:t xml:space="preserve"> de </w:t>
            </w:r>
            <w:proofErr w:type="spellStart"/>
            <w:r w:rsidRPr="00B74E9B">
              <w:rPr>
                <w:lang w:val="fr-CA"/>
              </w:rPr>
              <w:t>MetArea</w:t>
            </w:r>
            <w:proofErr w:type="spellEnd"/>
            <w:r w:rsidRPr="00B74E9B">
              <w:rPr>
                <w:lang w:val="fr-CA"/>
              </w:rPr>
              <w:t>, qui peuvent être utilisés à l</w:t>
            </w:r>
            <w:r w:rsidR="00467B2A">
              <w:rPr>
                <w:lang w:val="fr-CA"/>
              </w:rPr>
              <w:t>’</w:t>
            </w:r>
            <w:r w:rsidRPr="00B74E9B">
              <w:rPr>
                <w:lang w:val="fr-CA"/>
              </w:rPr>
              <w:t>avenir dans l</w:t>
            </w:r>
            <w:r w:rsidR="00467B2A">
              <w:rPr>
                <w:lang w:val="fr-CA"/>
              </w:rPr>
              <w:t>’</w:t>
            </w:r>
            <w:r w:rsidRPr="00B74E9B">
              <w:rPr>
                <w:lang w:val="fr-CA"/>
              </w:rPr>
              <w:t xml:space="preserve">éventualité de prévisions avec nos partenaires danois concernant </w:t>
            </w:r>
            <w:proofErr w:type="spellStart"/>
            <w:r w:rsidRPr="00B74E9B">
              <w:rPr>
                <w:lang w:val="fr-CA"/>
              </w:rPr>
              <w:t>MetAreas</w:t>
            </w:r>
            <w:proofErr w:type="spellEnd"/>
            <w:r w:rsidRPr="00B74E9B">
              <w:rPr>
                <w:lang w:val="fr-CA"/>
              </w:rPr>
              <w:t>.</w:t>
            </w:r>
            <w:r w:rsidR="00B0756F" w:rsidRPr="002B0ACB">
              <w:rPr>
                <w:rFonts w:eastAsia="Calibri"/>
                <w:lang w:val="fr-CA"/>
              </w:rPr>
              <w:t xml:space="preserve"> </w:t>
            </w:r>
          </w:p>
          <w:p w:rsidR="00245BE5" w:rsidRPr="002B0ACB" w:rsidRDefault="00245BE5" w:rsidP="00FB28DC">
            <w:pPr>
              <w:spacing w:line="276" w:lineRule="auto"/>
              <w:contextualSpacing/>
              <w:rPr>
                <w:rFonts w:eastAsia="Calibri"/>
                <w:lang w:val="fr-CA"/>
              </w:rPr>
            </w:pPr>
          </w:p>
        </w:tc>
      </w:tr>
      <w:tr w:rsidR="005A1BA7" w:rsidRPr="005E05E7"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t>TsuBPCSite</w:t>
            </w:r>
            <w:proofErr w:type="spellEnd"/>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utilisés par le programme canadien d’alerte au tsunami.</w:t>
            </w:r>
          </w:p>
        </w:tc>
      </w:tr>
      <w:tr w:rsidR="005A1BA7" w:rsidRPr="005E05E7"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t>TsuBPUSite</w:t>
            </w:r>
            <w:proofErr w:type="spellEnd"/>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w:t>
            </w:r>
            <w:proofErr w:type="gramStart"/>
            <w:r>
              <w:rPr>
                <w:rFonts w:eastAsia="Calibri"/>
                <w:szCs w:val="22"/>
                <w:lang w:val="fr-CA"/>
              </w:rPr>
              <w:t xml:space="preserve">du </w:t>
            </w:r>
            <w:proofErr w:type="spellStart"/>
            <w:r w:rsidRPr="00565A93">
              <w:rPr>
                <w:rFonts w:eastAsia="Calibri"/>
                <w:szCs w:val="22"/>
                <w:lang w:val="fr-CA"/>
              </w:rPr>
              <w:t>Alaskan</w:t>
            </w:r>
            <w:proofErr w:type="spellEnd"/>
            <w:proofErr w:type="gramEnd"/>
            <w:r w:rsidRPr="00565A93">
              <w:rPr>
                <w:rFonts w:eastAsia="Calibri"/>
                <w:szCs w:val="22"/>
                <w:lang w:val="fr-CA"/>
              </w:rPr>
              <w:t xml:space="preserve"> Tsunami Centre</w:t>
            </w:r>
            <w:r>
              <w:rPr>
                <w:rFonts w:eastAsia="Calibri"/>
                <w:szCs w:val="22"/>
                <w:lang w:val="fr-CA"/>
              </w:rPr>
              <w:t xml:space="preserve"> utilisés par le programme canadien de tsunami.</w:t>
            </w:r>
          </w:p>
        </w:tc>
      </w:tr>
      <w:tr w:rsidR="005A1BA7" w:rsidRPr="005E05E7"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t>TsuWACSite</w:t>
            </w:r>
            <w:proofErr w:type="spellEnd"/>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w:t>
            </w:r>
            <w:r w:rsidRPr="008F3BAB">
              <w:rPr>
                <w:rFonts w:eastAsia="Calibri"/>
                <w:szCs w:val="22"/>
                <w:lang w:val="fr-CA"/>
              </w:rPr>
              <w:lastRenderedPageBreak/>
              <w:t>e tsunami</w:t>
            </w:r>
          </w:p>
        </w:tc>
        <w:tc>
          <w:tcPr>
            <w:tcW w:w="5812" w:type="dxa"/>
          </w:tcPr>
          <w:p w:rsidR="005A1BA7" w:rsidRPr="00B74E9B" w:rsidRDefault="005A1BA7" w:rsidP="00C54B0D">
            <w:pPr>
              <w:rPr>
                <w:rFonts w:eastAsia="Calibri"/>
                <w:szCs w:val="22"/>
                <w:lang w:val="fr-CA"/>
              </w:rPr>
            </w:pPr>
            <w:r>
              <w:rPr>
                <w:rFonts w:eastAsia="Calibri"/>
                <w:szCs w:val="22"/>
                <w:lang w:val="fr-CA"/>
              </w:rPr>
              <w:lastRenderedPageBreak/>
              <w:t xml:space="preserve">Emplacements d’arrivée de vagues de tsunami utilisés par </w:t>
            </w:r>
            <w:r>
              <w:rPr>
                <w:rFonts w:eastAsia="Calibri"/>
                <w:szCs w:val="22"/>
                <w:lang w:val="fr-CA"/>
              </w:rPr>
              <w:lastRenderedPageBreak/>
              <w:t>le programme canadien de tsunami.</w:t>
            </w:r>
          </w:p>
        </w:tc>
      </w:tr>
      <w:tr w:rsidR="005A1BA7" w:rsidRPr="005E05E7"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lastRenderedPageBreak/>
              <w:t>TsuWAUSite</w:t>
            </w:r>
            <w:proofErr w:type="spellEnd"/>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D95C0E" w:rsidP="00C54B0D">
            <w:pPr>
              <w:rPr>
                <w:rFonts w:eastAsia="Calibri"/>
                <w:szCs w:val="22"/>
                <w:lang w:val="fr-CA"/>
              </w:rPr>
            </w:pPr>
            <w:r>
              <w:rPr>
                <w:rFonts w:eastAsia="Calibri"/>
                <w:szCs w:val="22"/>
                <w:lang w:val="fr-CA"/>
              </w:rPr>
              <w:t xml:space="preserve">Emplacements d’arrivée de vagues de tsunami </w:t>
            </w:r>
            <w:proofErr w:type="gramStart"/>
            <w:r>
              <w:rPr>
                <w:rFonts w:eastAsia="Calibri"/>
                <w:szCs w:val="22"/>
                <w:lang w:val="fr-CA"/>
              </w:rPr>
              <w:t xml:space="preserve">du </w:t>
            </w:r>
            <w:proofErr w:type="spellStart"/>
            <w:r w:rsidRPr="00C776B3">
              <w:rPr>
                <w:rFonts w:eastAsia="Calibri"/>
                <w:szCs w:val="22"/>
                <w:lang w:val="fr-CA"/>
              </w:rPr>
              <w:t>Alaskan</w:t>
            </w:r>
            <w:proofErr w:type="spellEnd"/>
            <w:proofErr w:type="gramEnd"/>
            <w:r w:rsidRPr="00C776B3">
              <w:rPr>
                <w:rFonts w:eastAsia="Calibri"/>
                <w:szCs w:val="22"/>
                <w:lang w:val="fr-CA"/>
              </w:rPr>
              <w:t xml:space="preserve"> Tsunami Centre</w:t>
            </w:r>
            <w:r>
              <w:rPr>
                <w:rFonts w:eastAsia="Calibri"/>
                <w:szCs w:val="22"/>
                <w:lang w:val="fr-CA"/>
              </w:rPr>
              <w:t xml:space="preserve"> utilisés par le programme canadien de tsunami.</w:t>
            </w:r>
          </w:p>
        </w:tc>
      </w:tr>
      <w:tr w:rsidR="005A1BA7" w:rsidRPr="005E05E7"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t>TSUWECov</w:t>
            </w:r>
            <w:r w:rsidR="003E1681">
              <w:rPr>
                <w:rFonts w:eastAsia="Calibri"/>
                <w:szCs w:val="22"/>
              </w:rPr>
              <w:t>Zone</w:t>
            </w:r>
            <w:proofErr w:type="spellEnd"/>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D95C0E" w:rsidP="00C54B0D">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(avertissements, veilles et avis) WE du programme de tsunami.</w:t>
            </w:r>
          </w:p>
        </w:tc>
      </w:tr>
      <w:tr w:rsidR="005A1BA7" w:rsidRPr="005E05E7"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t>MarWHCov</w:t>
            </w:r>
            <w:r w:rsidR="003E1681">
              <w:rPr>
                <w:rFonts w:eastAsia="Calibri"/>
                <w:szCs w:val="22"/>
              </w:rPr>
              <w:t>Zone</w:t>
            </w:r>
            <w:proofErr w:type="spellEnd"/>
          </w:p>
        </w:tc>
        <w:tc>
          <w:tcPr>
            <w:tcW w:w="1276" w:type="dxa"/>
          </w:tcPr>
          <w:p w:rsidR="005A1BA7" w:rsidRPr="00B74E9B" w:rsidRDefault="005A1BA7" w:rsidP="004F2DAE">
            <w:pPr>
              <w:spacing w:line="276" w:lineRule="auto"/>
              <w:contextualSpacing/>
              <w:rPr>
                <w:rFonts w:eastAsia="Calibri"/>
                <w:szCs w:val="22"/>
                <w:lang w:val="fr-CA"/>
              </w:rPr>
            </w:pPr>
            <w:r>
              <w:rPr>
                <w:rFonts w:eastAsia="Calibri"/>
                <w:szCs w:val="22"/>
                <w:lang w:val="fr-CA"/>
              </w:rPr>
              <w:t>Programme marine</w:t>
            </w:r>
          </w:p>
        </w:tc>
        <w:tc>
          <w:tcPr>
            <w:tcW w:w="5812" w:type="dxa"/>
          </w:tcPr>
          <w:p w:rsidR="005A1BA7" w:rsidRPr="00B74E9B" w:rsidRDefault="00D95C0E">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(avertissements) WH du programme marine.</w:t>
            </w:r>
          </w:p>
        </w:tc>
      </w:tr>
      <w:tr w:rsidR="0091390F" w:rsidRPr="005E05E7" w:rsidTr="00987285">
        <w:tc>
          <w:tcPr>
            <w:tcW w:w="1951" w:type="dxa"/>
          </w:tcPr>
          <w:p w:rsidR="0091390F" w:rsidRPr="00F36960" w:rsidRDefault="0091390F" w:rsidP="00B74E9B">
            <w:pPr>
              <w:spacing w:line="276" w:lineRule="auto"/>
              <w:contextualSpacing/>
              <w:rPr>
                <w:rFonts w:eastAsia="Calibri"/>
                <w:szCs w:val="22"/>
              </w:rPr>
            </w:pPr>
            <w:proofErr w:type="spellStart"/>
            <w:r>
              <w:rPr>
                <w:rFonts w:eastAsia="Calibri"/>
                <w:szCs w:val="22"/>
              </w:rPr>
              <w:t>MarWQCovZone</w:t>
            </w:r>
            <w:proofErr w:type="spellEnd"/>
          </w:p>
        </w:tc>
        <w:tc>
          <w:tcPr>
            <w:tcW w:w="1276" w:type="dxa"/>
          </w:tcPr>
          <w:p w:rsidR="0091390F" w:rsidRDefault="0091390F" w:rsidP="004F2DAE">
            <w:pPr>
              <w:spacing w:line="276" w:lineRule="auto"/>
              <w:contextualSpacing/>
              <w:rPr>
                <w:rFonts w:eastAsia="Calibri"/>
                <w:szCs w:val="22"/>
                <w:lang w:val="fr-CA"/>
              </w:rPr>
            </w:pPr>
            <w:r>
              <w:rPr>
                <w:rFonts w:eastAsia="Calibri"/>
                <w:szCs w:val="22"/>
                <w:lang w:val="fr-CA"/>
              </w:rPr>
              <w:t>Programme marine</w:t>
            </w:r>
          </w:p>
        </w:tc>
        <w:tc>
          <w:tcPr>
            <w:tcW w:w="5812" w:type="dxa"/>
          </w:tcPr>
          <w:p w:rsidR="0091390F" w:rsidRDefault="0091390F">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(avertissements) WQ du programme marine.</w:t>
            </w:r>
          </w:p>
        </w:tc>
      </w:tr>
      <w:tr w:rsidR="001D02BA" w:rsidRPr="005E05E7" w:rsidTr="00987285">
        <w:tc>
          <w:tcPr>
            <w:tcW w:w="1951" w:type="dxa"/>
          </w:tcPr>
          <w:p w:rsidR="001D02BA" w:rsidRPr="001D02BA" w:rsidRDefault="0091390F" w:rsidP="00356BF1">
            <w:pPr>
              <w:spacing w:line="276" w:lineRule="auto"/>
              <w:contextualSpacing/>
              <w:rPr>
                <w:rFonts w:eastAsia="Calibri"/>
                <w:szCs w:val="22"/>
              </w:rPr>
            </w:pPr>
            <w:proofErr w:type="spellStart"/>
            <w:r w:rsidRPr="001D02BA">
              <w:rPr>
                <w:rFonts w:eastAsia="Calibri"/>
                <w:szCs w:val="22"/>
              </w:rPr>
              <w:t>AQHIWLCov</w:t>
            </w:r>
            <w:r>
              <w:rPr>
                <w:rFonts w:eastAsia="Calibri"/>
                <w:szCs w:val="22"/>
              </w:rPr>
              <w:t>Site</w:t>
            </w:r>
            <w:proofErr w:type="spellEnd"/>
          </w:p>
        </w:tc>
        <w:tc>
          <w:tcPr>
            <w:tcW w:w="1276" w:type="dxa"/>
          </w:tcPr>
          <w:p w:rsidR="001D02BA" w:rsidRDefault="001D02BA" w:rsidP="004F2DAE">
            <w:pPr>
              <w:spacing w:line="276" w:lineRule="auto"/>
              <w:contextualSpacing/>
              <w:rPr>
                <w:rFonts w:eastAsia="Calibri"/>
                <w:szCs w:val="22"/>
                <w:lang w:val="fr-CA"/>
              </w:rPr>
            </w:pPr>
            <w:r w:rsidRPr="00B74E9B">
              <w:rPr>
                <w:rFonts w:eastAsia="Calibri"/>
                <w:szCs w:val="22"/>
                <w:lang w:val="fr-CA"/>
              </w:rPr>
              <w:t>programme de la qualité de l</w:t>
            </w:r>
            <w:r>
              <w:rPr>
                <w:rFonts w:eastAsia="Calibri"/>
                <w:szCs w:val="22"/>
                <w:lang w:val="fr-CA"/>
              </w:rPr>
              <w:t>’</w:t>
            </w:r>
            <w:r w:rsidRPr="00B74E9B">
              <w:rPr>
                <w:rFonts w:eastAsia="Calibri"/>
                <w:szCs w:val="22"/>
                <w:lang w:val="fr-CA"/>
              </w:rPr>
              <w:t>air</w:t>
            </w:r>
          </w:p>
        </w:tc>
        <w:tc>
          <w:tcPr>
            <w:tcW w:w="5812" w:type="dxa"/>
          </w:tcPr>
          <w:p w:rsidR="001D02BA" w:rsidRDefault="001D02BA" w:rsidP="001D02BA">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(avertissements) WL du programme de la qualité de l’air.</w:t>
            </w:r>
          </w:p>
        </w:tc>
      </w:tr>
      <w:tr w:rsidR="001D02BA" w:rsidRPr="005E05E7" w:rsidTr="00987285">
        <w:tc>
          <w:tcPr>
            <w:tcW w:w="1951" w:type="dxa"/>
          </w:tcPr>
          <w:p w:rsidR="001D02BA" w:rsidRPr="001D02BA" w:rsidRDefault="001D02BA" w:rsidP="001D02BA">
            <w:pPr>
              <w:spacing w:line="276" w:lineRule="auto"/>
              <w:contextualSpacing/>
              <w:rPr>
                <w:rFonts w:eastAsia="Calibri"/>
                <w:szCs w:val="22"/>
              </w:rPr>
            </w:pPr>
            <w:proofErr w:type="spellStart"/>
            <w:r w:rsidRPr="001D02BA">
              <w:rPr>
                <w:rFonts w:eastAsia="Calibri"/>
                <w:szCs w:val="22"/>
              </w:rPr>
              <w:t>AQHIWOCov</w:t>
            </w:r>
            <w:r w:rsidR="003E1681">
              <w:rPr>
                <w:rFonts w:eastAsia="Calibri"/>
                <w:szCs w:val="22"/>
              </w:rPr>
              <w:t>Zone</w:t>
            </w:r>
            <w:proofErr w:type="spellEnd"/>
          </w:p>
        </w:tc>
        <w:tc>
          <w:tcPr>
            <w:tcW w:w="1276" w:type="dxa"/>
          </w:tcPr>
          <w:p w:rsidR="001D02BA" w:rsidRDefault="001D02BA" w:rsidP="004F2DAE">
            <w:pPr>
              <w:spacing w:line="276" w:lineRule="auto"/>
              <w:contextualSpacing/>
              <w:rPr>
                <w:rFonts w:eastAsia="Calibri"/>
                <w:szCs w:val="22"/>
                <w:lang w:val="fr-CA"/>
              </w:rPr>
            </w:pPr>
            <w:r w:rsidRPr="00B74E9B">
              <w:rPr>
                <w:rFonts w:eastAsia="Calibri"/>
                <w:szCs w:val="22"/>
                <w:lang w:val="fr-CA"/>
              </w:rPr>
              <w:t>programme de la qualité de l</w:t>
            </w:r>
            <w:r>
              <w:rPr>
                <w:rFonts w:eastAsia="Calibri"/>
                <w:szCs w:val="22"/>
                <w:lang w:val="fr-CA"/>
              </w:rPr>
              <w:t>’</w:t>
            </w:r>
            <w:r w:rsidRPr="00B74E9B">
              <w:rPr>
                <w:rFonts w:eastAsia="Calibri"/>
                <w:szCs w:val="22"/>
                <w:lang w:val="fr-CA"/>
              </w:rPr>
              <w:t>air</w:t>
            </w:r>
          </w:p>
        </w:tc>
        <w:tc>
          <w:tcPr>
            <w:tcW w:w="5812" w:type="dxa"/>
          </w:tcPr>
          <w:p w:rsidR="001D02BA" w:rsidRDefault="001D02BA" w:rsidP="001D02BA">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w:t>
            </w:r>
            <w:r w:rsidRPr="001D02BA">
              <w:rPr>
                <w:rFonts w:eastAsia="Calibri"/>
                <w:szCs w:val="22"/>
                <w:lang w:val="fr-CA"/>
              </w:rPr>
              <w:t>bulletin spécial sur la qualité de l'air</w:t>
            </w:r>
            <w:r>
              <w:rPr>
                <w:rFonts w:eastAsia="Calibri"/>
                <w:szCs w:val="22"/>
                <w:lang w:val="fr-CA"/>
              </w:rPr>
              <w:t>) WO du programme de la qualité de l’air.</w:t>
            </w:r>
          </w:p>
        </w:tc>
      </w:tr>
      <w:tr w:rsidR="001D02BA" w:rsidRPr="005E05E7" w:rsidTr="00987285">
        <w:tc>
          <w:tcPr>
            <w:tcW w:w="1951" w:type="dxa"/>
          </w:tcPr>
          <w:p w:rsidR="001D02BA" w:rsidRPr="001D02BA" w:rsidRDefault="001D02BA" w:rsidP="001D02BA">
            <w:pPr>
              <w:spacing w:line="276" w:lineRule="auto"/>
              <w:contextualSpacing/>
              <w:rPr>
                <w:rFonts w:eastAsia="Calibri"/>
                <w:szCs w:val="22"/>
              </w:rPr>
            </w:pPr>
            <w:proofErr w:type="spellStart"/>
            <w:r w:rsidRPr="001D02BA">
              <w:rPr>
                <w:rFonts w:eastAsia="Calibri"/>
                <w:szCs w:val="22"/>
              </w:rPr>
              <w:t>AQIWLCov</w:t>
            </w:r>
            <w:r w:rsidR="003E1681">
              <w:rPr>
                <w:rFonts w:eastAsia="Calibri"/>
                <w:szCs w:val="22"/>
              </w:rPr>
              <w:t>Zone</w:t>
            </w:r>
            <w:proofErr w:type="spellEnd"/>
          </w:p>
        </w:tc>
        <w:tc>
          <w:tcPr>
            <w:tcW w:w="1276" w:type="dxa"/>
          </w:tcPr>
          <w:p w:rsidR="001D02BA" w:rsidRDefault="001D02BA" w:rsidP="004F2DAE">
            <w:pPr>
              <w:spacing w:line="276" w:lineRule="auto"/>
              <w:contextualSpacing/>
              <w:rPr>
                <w:rFonts w:eastAsia="Calibri"/>
                <w:szCs w:val="22"/>
                <w:lang w:val="fr-CA"/>
              </w:rPr>
            </w:pPr>
            <w:r w:rsidRPr="00B74E9B">
              <w:rPr>
                <w:rFonts w:eastAsia="Calibri"/>
                <w:szCs w:val="22"/>
                <w:lang w:val="fr-CA"/>
              </w:rPr>
              <w:t>programme de la qualité de l</w:t>
            </w:r>
            <w:r>
              <w:rPr>
                <w:rFonts w:eastAsia="Calibri"/>
                <w:szCs w:val="22"/>
                <w:lang w:val="fr-CA"/>
              </w:rPr>
              <w:t>’</w:t>
            </w:r>
            <w:r w:rsidRPr="00B74E9B">
              <w:rPr>
                <w:rFonts w:eastAsia="Calibri"/>
                <w:szCs w:val="22"/>
                <w:lang w:val="fr-CA"/>
              </w:rPr>
              <w:t>air</w:t>
            </w:r>
          </w:p>
        </w:tc>
        <w:tc>
          <w:tcPr>
            <w:tcW w:w="5812" w:type="dxa"/>
          </w:tcPr>
          <w:p w:rsidR="001D02BA" w:rsidRDefault="00AF275E" w:rsidP="001D02BA">
            <w:pPr>
              <w:rPr>
                <w:rFonts w:eastAsia="Calibri"/>
                <w:szCs w:val="22"/>
                <w:lang w:val="fr-CA"/>
              </w:rPr>
            </w:pPr>
            <w:r>
              <w:rPr>
                <w:rFonts w:eastAsiaTheme="minorHAnsi"/>
                <w:lang w:val="fr-CA" w:eastAsia="en-US"/>
              </w:rPr>
              <w:t>Couvertures</w:t>
            </w:r>
            <w:r>
              <w:rPr>
                <w:rFonts w:eastAsiaTheme="minorHAnsi"/>
                <w:vertAlign w:val="superscript"/>
                <w:lang w:val="fr-CA" w:eastAsia="en-US"/>
              </w:rPr>
              <w:t>4</w:t>
            </w:r>
            <w:r>
              <w:rPr>
                <w:rFonts w:eastAsiaTheme="minorHAnsi"/>
                <w:lang w:val="fr-CA" w:eastAsia="en-US"/>
              </w:rPr>
              <w:t xml:space="preserve"> définies géographiquement au sud du Québec pour les produits d’alerte (IQA avertissements de smog) WO du programme de la qualité de l’air.</w:t>
            </w:r>
          </w:p>
        </w:tc>
      </w:tr>
    </w:tbl>
    <w:p w:rsidR="006E7681" w:rsidRPr="0073761B" w:rsidRDefault="006E7681" w:rsidP="006E7681">
      <w:pPr>
        <w:rPr>
          <w:lang w:val="fr-CA"/>
        </w:rPr>
      </w:pPr>
    </w:p>
    <w:p w:rsidR="006E7681" w:rsidRPr="0073761B" w:rsidRDefault="0073761B" w:rsidP="00257FF2">
      <w:pPr>
        <w:jc w:val="center"/>
        <w:rPr>
          <w:lang w:val="fr-CA"/>
        </w:rPr>
      </w:pPr>
      <w:r w:rsidRPr="00B74E9B">
        <w:rPr>
          <w:lang w:val="fr-CA"/>
        </w:rPr>
        <w:t>Tableau </w:t>
      </w:r>
      <w:r w:rsidR="00CB6834" w:rsidRPr="00B74E9B">
        <w:rPr>
          <w:lang w:val="fr-CA"/>
        </w:rPr>
        <w:t>2</w:t>
      </w:r>
      <w:r w:rsidRPr="00B74E9B">
        <w:rPr>
          <w:lang w:val="fr-CA"/>
        </w:rPr>
        <w:t xml:space="preserve">.1 – Usages opérationnels pour les produits de prévision </w:t>
      </w:r>
      <w:r w:rsidR="003A2CCC">
        <w:rPr>
          <w:lang w:val="fr-CA"/>
        </w:rPr>
        <w:br/>
      </w:r>
      <w:r w:rsidRPr="00B74E9B">
        <w:rPr>
          <w:lang w:val="fr-CA"/>
        </w:rPr>
        <w:t>compris dans les programmes du SMC</w:t>
      </w:r>
    </w:p>
    <w:p w:rsidR="0086309F" w:rsidRPr="0073761B" w:rsidRDefault="0086309F" w:rsidP="006E7681">
      <w:pPr>
        <w:rPr>
          <w:lang w:val="fr-CA"/>
        </w:rPr>
      </w:pPr>
    </w:p>
    <w:p w:rsidR="00397E03" w:rsidRPr="0073761B" w:rsidRDefault="00397E03">
      <w:pPr>
        <w:rPr>
          <w:lang w:val="fr-CA"/>
        </w:rPr>
      </w:pPr>
    </w:p>
    <w:p w:rsidR="00FE238F" w:rsidRPr="0073761B" w:rsidRDefault="00FE238F">
      <w:pPr>
        <w:rPr>
          <w:lang w:val="fr-CA"/>
        </w:rPr>
      </w:pPr>
    </w:p>
    <w:p w:rsidR="00FE238F" w:rsidRPr="00CB6834" w:rsidRDefault="00CB6834" w:rsidP="00FE238F">
      <w:pPr>
        <w:ind w:left="66"/>
        <w:rPr>
          <w:lang w:val="fr-CA"/>
        </w:rPr>
      </w:pPr>
      <w:r w:rsidRPr="00B74E9B">
        <w:rPr>
          <w:b/>
          <w:sz w:val="28"/>
          <w:szCs w:val="28"/>
          <w:lang w:val="fr-CA"/>
        </w:rPr>
        <w:t>2.2 Genre</w:t>
      </w:r>
    </w:p>
    <w:p w:rsidR="00FE238F" w:rsidRPr="00CB6834" w:rsidRDefault="00FE238F">
      <w:pPr>
        <w:rPr>
          <w:i/>
          <w:lang w:val="fr-CA"/>
        </w:rPr>
      </w:pPr>
    </w:p>
    <w:p w:rsidR="00397E03" w:rsidRPr="00CB6834" w:rsidRDefault="00CB6834">
      <w:pPr>
        <w:rPr>
          <w:lang w:val="fr-CA"/>
        </w:rPr>
      </w:pPr>
      <w:r w:rsidRPr="00B74E9B">
        <w:rPr>
          <w:lang w:val="fr-CA"/>
        </w:rPr>
        <w:t>Les programmes opérationnels du SMC sont souvent limités essentiellement à une exploitation « terre seulement » ou « eau seulement ».</w:t>
      </w:r>
      <w:r w:rsidR="008D1BDB" w:rsidRPr="00CB6834">
        <w:rPr>
          <w:lang w:val="fr-CA"/>
        </w:rPr>
        <w:t xml:space="preserve"> </w:t>
      </w:r>
      <w:r w:rsidRPr="00B74E9B">
        <w:rPr>
          <w:lang w:val="fr-CA"/>
        </w:rPr>
        <w:t>Par conséquent, les ensembles correspondant à ces usages opérationnels comprennent uniquement des polygones pour la terre ou l</w:t>
      </w:r>
      <w:r w:rsidR="00467B2A">
        <w:rPr>
          <w:lang w:val="fr-CA"/>
        </w:rPr>
        <w:t>’</w:t>
      </w:r>
      <w:r w:rsidRPr="00B74E9B">
        <w:rPr>
          <w:lang w:val="fr-CA"/>
        </w:rPr>
        <w:t xml:space="preserve">eau </w:t>
      </w:r>
      <w:proofErr w:type="gramStart"/>
      <w:r w:rsidR="00E1274D">
        <w:rPr>
          <w:lang w:val="fr-CA"/>
        </w:rPr>
        <w:t>excepté</w:t>
      </w:r>
      <w:proofErr w:type="gramEnd"/>
      <w:r w:rsidRPr="00B74E9B">
        <w:rPr>
          <w:lang w:val="fr-CA"/>
        </w:rPr>
        <w:t xml:space="preserve"> à quelques rares </w:t>
      </w:r>
      <w:r w:rsidR="00E1274D">
        <w:rPr>
          <w:lang w:val="fr-CA"/>
        </w:rPr>
        <w:t>occasions</w:t>
      </w:r>
      <w:r w:rsidRPr="00B74E9B">
        <w:rPr>
          <w:lang w:val="fr-CA"/>
        </w:rPr>
        <w:t>.</w:t>
      </w:r>
      <w:r w:rsidR="00263FDB" w:rsidRPr="00CB6834">
        <w:rPr>
          <w:lang w:val="fr-CA"/>
        </w:rPr>
        <w:t xml:space="preserve"> </w:t>
      </w:r>
      <w:r w:rsidRPr="00B74E9B">
        <w:rPr>
          <w:lang w:val="fr-CA"/>
        </w:rPr>
        <w:t>Ci</w:t>
      </w:r>
      <w:r w:rsidR="00467B2A">
        <w:rPr>
          <w:lang w:val="fr-CA"/>
        </w:rPr>
        <w:noBreakHyphen/>
      </w:r>
      <w:r w:rsidRPr="00B74E9B">
        <w:rPr>
          <w:lang w:val="fr-CA"/>
        </w:rPr>
        <w:t>dessous, figure un tableau qui indique ces usages principaux.</w:t>
      </w:r>
      <w:r w:rsidR="00FB28DC" w:rsidRPr="00CB6834">
        <w:rPr>
          <w:lang w:val="fr-CA"/>
        </w:rPr>
        <w:t xml:space="preserve"> </w:t>
      </w:r>
    </w:p>
    <w:p w:rsidR="00577855" w:rsidRDefault="00577855">
      <w:pPr>
        <w:rPr>
          <w:lang w:val="fr-CA"/>
        </w:rPr>
      </w:pPr>
    </w:p>
    <w:p w:rsidR="001D02BA" w:rsidRPr="00CB6834" w:rsidRDefault="001D02BA">
      <w:pPr>
        <w:rPr>
          <w:lang w:val="fr-CA"/>
        </w:rPr>
      </w:pPr>
    </w:p>
    <w:tbl>
      <w:tblPr>
        <w:tblStyle w:val="TableGrid"/>
        <w:tblW w:w="0" w:type="auto"/>
        <w:tblLook w:val="04A0" w:firstRow="1" w:lastRow="0" w:firstColumn="1" w:lastColumn="0" w:noHBand="0" w:noVBand="1"/>
      </w:tblPr>
      <w:tblGrid>
        <w:gridCol w:w="3227"/>
        <w:gridCol w:w="3402"/>
      </w:tblGrid>
      <w:tr w:rsidR="001C75F3" w:rsidTr="00FE1F4F">
        <w:tc>
          <w:tcPr>
            <w:tcW w:w="3227" w:type="dxa"/>
          </w:tcPr>
          <w:p w:rsidR="001C75F3" w:rsidRPr="00CB6834" w:rsidRDefault="00CB6834" w:rsidP="00B74E9B">
            <w:pPr>
              <w:rPr>
                <w:lang w:val="fr-CA"/>
              </w:rPr>
            </w:pPr>
            <w:r w:rsidRPr="00B74E9B">
              <w:rPr>
                <w:b/>
                <w:lang w:val="fr-CA"/>
              </w:rPr>
              <w:t>Usage opérationnel</w:t>
            </w:r>
          </w:p>
        </w:tc>
        <w:tc>
          <w:tcPr>
            <w:tcW w:w="3402" w:type="dxa"/>
          </w:tcPr>
          <w:p w:rsidR="001C75F3" w:rsidRPr="00CB6834" w:rsidRDefault="00CB6834" w:rsidP="00B74E9B">
            <w:r w:rsidRPr="00B74E9B">
              <w:rPr>
                <w:b/>
                <w:lang w:val="fr-CA"/>
              </w:rPr>
              <w:t>Genre</w:t>
            </w:r>
          </w:p>
        </w:tc>
      </w:tr>
      <w:tr w:rsidR="001C75F3" w:rsidTr="00FE1F4F">
        <w:tc>
          <w:tcPr>
            <w:tcW w:w="3227" w:type="dxa"/>
          </w:tcPr>
          <w:p w:rsidR="001C75F3" w:rsidRDefault="00CB6834" w:rsidP="00B74E9B">
            <w:proofErr w:type="spellStart"/>
            <w:r w:rsidRPr="00B74E9B">
              <w:rPr>
                <w:lang w:val="fr-CA"/>
              </w:rPr>
              <w:t>CLCBaseZone</w:t>
            </w:r>
            <w:proofErr w:type="spellEnd"/>
          </w:p>
        </w:tc>
        <w:tc>
          <w:tcPr>
            <w:tcW w:w="3402" w:type="dxa"/>
          </w:tcPr>
          <w:p w:rsidR="001C75F3" w:rsidRDefault="00CB6834" w:rsidP="00B74E9B">
            <w:r w:rsidRPr="00B74E9B">
              <w:rPr>
                <w:lang w:val="en-US"/>
              </w:rPr>
              <w:t>Terre et eau</w:t>
            </w:r>
          </w:p>
        </w:tc>
      </w:tr>
      <w:tr w:rsidR="009B0D75" w:rsidTr="00FE1F4F">
        <w:tc>
          <w:tcPr>
            <w:tcW w:w="3227" w:type="dxa"/>
          </w:tcPr>
          <w:p w:rsidR="009B0D75" w:rsidRDefault="00CB6834" w:rsidP="00B74E9B">
            <w:proofErr w:type="spellStart"/>
            <w:r w:rsidRPr="00B74E9B">
              <w:t>CLCBaseSite</w:t>
            </w:r>
            <w:r w:rsidR="00F42567">
              <w:t>L</w:t>
            </w:r>
            <w:proofErr w:type="spellEnd"/>
          </w:p>
        </w:tc>
        <w:tc>
          <w:tcPr>
            <w:tcW w:w="3402" w:type="dxa"/>
          </w:tcPr>
          <w:p w:rsidR="009B0D75" w:rsidRDefault="00CB6834" w:rsidP="00B74E9B">
            <w:r w:rsidRPr="00B74E9B">
              <w:rPr>
                <w:lang w:val="fr-CA"/>
              </w:rPr>
              <w:t>Terre</w:t>
            </w:r>
          </w:p>
        </w:tc>
      </w:tr>
      <w:tr w:rsidR="00F42567" w:rsidTr="00FE1F4F">
        <w:tc>
          <w:tcPr>
            <w:tcW w:w="3227" w:type="dxa"/>
          </w:tcPr>
          <w:p w:rsidR="00F42567" w:rsidRPr="00B74E9B" w:rsidRDefault="00F42567" w:rsidP="00B74E9B">
            <w:proofErr w:type="spellStart"/>
            <w:r w:rsidRPr="00B74E9B">
              <w:t>CLCBaseSite</w:t>
            </w:r>
            <w:r>
              <w:t>P</w:t>
            </w:r>
            <w:proofErr w:type="spellEnd"/>
          </w:p>
        </w:tc>
        <w:tc>
          <w:tcPr>
            <w:tcW w:w="3402" w:type="dxa"/>
          </w:tcPr>
          <w:p w:rsidR="00F42567" w:rsidRPr="00B74E9B" w:rsidRDefault="00F42567" w:rsidP="00B74E9B">
            <w:pPr>
              <w:rPr>
                <w:lang w:val="fr-CA"/>
              </w:rPr>
            </w:pPr>
            <w:r w:rsidRPr="00B74E9B">
              <w:rPr>
                <w:lang w:val="fr-CA"/>
              </w:rPr>
              <w:t>Terre</w:t>
            </w:r>
          </w:p>
        </w:tc>
      </w:tr>
      <w:tr w:rsidR="001C75F3" w:rsidTr="00FE1F4F">
        <w:tc>
          <w:tcPr>
            <w:tcW w:w="3227" w:type="dxa"/>
          </w:tcPr>
          <w:p w:rsidR="001C75F3" w:rsidRDefault="00CB6834" w:rsidP="00B74E9B">
            <w:proofErr w:type="spellStart"/>
            <w:r w:rsidRPr="00B74E9B">
              <w:t>PubStdZone</w:t>
            </w:r>
            <w:proofErr w:type="spellEnd"/>
          </w:p>
        </w:tc>
        <w:tc>
          <w:tcPr>
            <w:tcW w:w="3402" w:type="dxa"/>
          </w:tcPr>
          <w:p w:rsidR="001C75F3" w:rsidRDefault="00CB6834" w:rsidP="00B74E9B">
            <w:r w:rsidRPr="00B74E9B">
              <w:rPr>
                <w:lang w:val="fr-CA"/>
              </w:rPr>
              <w:t>Terre</w:t>
            </w:r>
          </w:p>
        </w:tc>
      </w:tr>
      <w:tr w:rsidR="009A19BC" w:rsidTr="00FE1F4F">
        <w:tc>
          <w:tcPr>
            <w:tcW w:w="3227" w:type="dxa"/>
          </w:tcPr>
          <w:p w:rsidR="009A19BC" w:rsidRDefault="00CB6834" w:rsidP="00B74E9B">
            <w:proofErr w:type="spellStart"/>
            <w:r w:rsidRPr="00B74E9B">
              <w:t>PubStdSite</w:t>
            </w:r>
            <w:r w:rsidR="00413B8F">
              <w:t>L</w:t>
            </w:r>
            <w:proofErr w:type="spellEnd"/>
          </w:p>
        </w:tc>
        <w:tc>
          <w:tcPr>
            <w:tcW w:w="3402" w:type="dxa"/>
          </w:tcPr>
          <w:p w:rsidR="009A19BC" w:rsidRDefault="00CB6834" w:rsidP="00B74E9B">
            <w:r w:rsidRPr="00B74E9B">
              <w:rPr>
                <w:lang w:val="fr-CA"/>
              </w:rPr>
              <w:t>Terre</w:t>
            </w:r>
          </w:p>
        </w:tc>
      </w:tr>
      <w:tr w:rsidR="009A19BC" w:rsidTr="00FE1F4F">
        <w:tc>
          <w:tcPr>
            <w:tcW w:w="3227" w:type="dxa"/>
          </w:tcPr>
          <w:p w:rsidR="009A19BC" w:rsidRDefault="00CB6834" w:rsidP="00B74E9B">
            <w:proofErr w:type="spellStart"/>
            <w:r w:rsidRPr="00B74E9B">
              <w:lastRenderedPageBreak/>
              <w:t>PubMesoZone</w:t>
            </w:r>
            <w:proofErr w:type="spellEnd"/>
          </w:p>
        </w:tc>
        <w:tc>
          <w:tcPr>
            <w:tcW w:w="3402" w:type="dxa"/>
          </w:tcPr>
          <w:p w:rsidR="009A19BC" w:rsidRDefault="00CB6834" w:rsidP="00B74E9B">
            <w:r w:rsidRPr="00B74E9B">
              <w:rPr>
                <w:lang w:val="fr-CA"/>
              </w:rPr>
              <w:t>Terre</w:t>
            </w:r>
          </w:p>
        </w:tc>
      </w:tr>
      <w:tr w:rsidR="009A19BC" w:rsidTr="00FE1F4F">
        <w:tc>
          <w:tcPr>
            <w:tcW w:w="3227" w:type="dxa"/>
          </w:tcPr>
          <w:p w:rsidR="009A19BC" w:rsidRDefault="00CB6834" w:rsidP="00B74E9B">
            <w:proofErr w:type="spellStart"/>
            <w:r w:rsidRPr="00B74E9B">
              <w:t>PubWWCov</w:t>
            </w:r>
            <w:r w:rsidR="003E1681">
              <w:t>Zone</w:t>
            </w:r>
            <w:proofErr w:type="spellEnd"/>
          </w:p>
        </w:tc>
        <w:tc>
          <w:tcPr>
            <w:tcW w:w="3402" w:type="dxa"/>
          </w:tcPr>
          <w:p w:rsidR="009A19BC" w:rsidRDefault="00CB6834" w:rsidP="00B74E9B">
            <w:r w:rsidRPr="00B74E9B">
              <w:rPr>
                <w:lang w:val="fr-CA"/>
              </w:rPr>
              <w:t>Terre</w:t>
            </w:r>
          </w:p>
        </w:tc>
      </w:tr>
      <w:tr w:rsidR="009A19BC" w:rsidTr="00FE1F4F">
        <w:tc>
          <w:tcPr>
            <w:tcW w:w="3227" w:type="dxa"/>
          </w:tcPr>
          <w:p w:rsidR="009A19BC" w:rsidRDefault="00CB6834" w:rsidP="00B74E9B">
            <w:proofErr w:type="spellStart"/>
            <w:r w:rsidRPr="00B74E9B">
              <w:t>PubWOCov</w:t>
            </w:r>
            <w:r w:rsidR="00355C33">
              <w:t>Zone</w:t>
            </w:r>
            <w:proofErr w:type="spellEnd"/>
          </w:p>
        </w:tc>
        <w:tc>
          <w:tcPr>
            <w:tcW w:w="3402" w:type="dxa"/>
          </w:tcPr>
          <w:p w:rsidR="009A19BC" w:rsidRDefault="00CB6834" w:rsidP="00B74E9B">
            <w:r w:rsidRPr="00B74E9B">
              <w:rPr>
                <w:lang w:val="fr-CA"/>
              </w:rPr>
              <w:t>Terre</w:t>
            </w:r>
          </w:p>
        </w:tc>
      </w:tr>
      <w:tr w:rsidR="009A19BC" w:rsidTr="00FE1F4F">
        <w:tc>
          <w:tcPr>
            <w:tcW w:w="3227" w:type="dxa"/>
          </w:tcPr>
          <w:p w:rsidR="009A19BC" w:rsidRDefault="00CB6834" w:rsidP="00B74E9B">
            <w:proofErr w:type="spellStart"/>
            <w:r w:rsidRPr="00B74E9B">
              <w:t>PubWUFCov</w:t>
            </w:r>
            <w:r w:rsidR="00355C33">
              <w:t>Zone</w:t>
            </w:r>
            <w:proofErr w:type="spellEnd"/>
          </w:p>
        </w:tc>
        <w:tc>
          <w:tcPr>
            <w:tcW w:w="3402" w:type="dxa"/>
          </w:tcPr>
          <w:p w:rsidR="009A19BC" w:rsidRDefault="00CB6834" w:rsidP="00B74E9B">
            <w:r w:rsidRPr="00B74E9B">
              <w:rPr>
                <w:lang w:val="fr-CA"/>
              </w:rPr>
              <w:t>Terre</w:t>
            </w:r>
          </w:p>
        </w:tc>
      </w:tr>
      <w:tr w:rsidR="00355C33" w:rsidTr="00FE1F4F">
        <w:tc>
          <w:tcPr>
            <w:tcW w:w="3227" w:type="dxa"/>
          </w:tcPr>
          <w:p w:rsidR="00355C33" w:rsidRDefault="00355C33" w:rsidP="000B2442">
            <w:proofErr w:type="spellStart"/>
            <w:r>
              <w:t>PubOtherCovSite</w:t>
            </w:r>
            <w:proofErr w:type="spellEnd"/>
          </w:p>
        </w:tc>
        <w:tc>
          <w:tcPr>
            <w:tcW w:w="3402" w:type="dxa"/>
          </w:tcPr>
          <w:p w:rsidR="00355C33" w:rsidRPr="00B74E9B" w:rsidRDefault="00355C33" w:rsidP="00B74E9B">
            <w:pPr>
              <w:rPr>
                <w:lang w:val="fr-CA"/>
              </w:rPr>
            </w:pPr>
            <w:r>
              <w:rPr>
                <w:lang w:val="fr-CA"/>
              </w:rPr>
              <w:t>Terre</w:t>
            </w:r>
          </w:p>
        </w:tc>
      </w:tr>
      <w:tr w:rsidR="00355C33" w:rsidTr="00FE1F4F">
        <w:tc>
          <w:tcPr>
            <w:tcW w:w="3227" w:type="dxa"/>
          </w:tcPr>
          <w:p w:rsidR="00355C33" w:rsidRDefault="00355C33" w:rsidP="000B2442">
            <w:proofErr w:type="spellStart"/>
            <w:r>
              <w:t>PubOtherCovZone</w:t>
            </w:r>
            <w:proofErr w:type="spellEnd"/>
          </w:p>
        </w:tc>
        <w:tc>
          <w:tcPr>
            <w:tcW w:w="3402" w:type="dxa"/>
          </w:tcPr>
          <w:p w:rsidR="00355C33" w:rsidRPr="00B74E9B" w:rsidRDefault="00355C33" w:rsidP="00B74E9B">
            <w:pPr>
              <w:rPr>
                <w:lang w:val="fr-CA"/>
              </w:rPr>
            </w:pPr>
            <w:r>
              <w:rPr>
                <w:lang w:val="fr-CA"/>
              </w:rPr>
              <w:t>Terre</w:t>
            </w:r>
          </w:p>
        </w:tc>
      </w:tr>
      <w:tr w:rsidR="009A19BC" w:rsidTr="00FE1F4F">
        <w:tc>
          <w:tcPr>
            <w:tcW w:w="3227" w:type="dxa"/>
          </w:tcPr>
          <w:p w:rsidR="009A19BC" w:rsidRDefault="008E534D" w:rsidP="00B74E9B">
            <w:proofErr w:type="spellStart"/>
            <w:r w:rsidRPr="00B74E9B">
              <w:t>MarStdZone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proofErr w:type="spellStart"/>
            <w:r w:rsidRPr="00B74E9B">
              <w:t>MarSubZone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TsuStdZone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t>UGCStdZone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t>AQStdZone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t>AQStdSite</w:t>
            </w:r>
            <w:r w:rsidR="00413B8F">
              <w:t>P</w:t>
            </w:r>
            <w:proofErr w:type="spellEnd"/>
          </w:p>
        </w:tc>
        <w:tc>
          <w:tcPr>
            <w:tcW w:w="3402" w:type="dxa"/>
          </w:tcPr>
          <w:p w:rsidR="009A19BC" w:rsidRDefault="008E534D" w:rsidP="00B74E9B">
            <w:r w:rsidRPr="00B74E9B">
              <w:rPr>
                <w:lang w:val="fr-CA"/>
              </w:rPr>
              <w:t>Terre</w:t>
            </w:r>
          </w:p>
        </w:tc>
      </w:tr>
      <w:tr w:rsidR="00413B8F" w:rsidTr="00413B8F">
        <w:tc>
          <w:tcPr>
            <w:tcW w:w="3227" w:type="dxa"/>
          </w:tcPr>
          <w:p w:rsidR="00413B8F" w:rsidRPr="00C169C8" w:rsidRDefault="00413B8F" w:rsidP="00413B8F">
            <w:proofErr w:type="spellStart"/>
            <w:r w:rsidRPr="00B74E9B">
              <w:t>AQStdSite</w:t>
            </w:r>
            <w:r>
              <w:t>L</w:t>
            </w:r>
            <w:proofErr w:type="spellEnd"/>
          </w:p>
        </w:tc>
        <w:tc>
          <w:tcPr>
            <w:tcW w:w="3402" w:type="dxa"/>
          </w:tcPr>
          <w:p w:rsidR="00413B8F" w:rsidRDefault="00413B8F" w:rsidP="00413B8F">
            <w:r w:rsidRPr="00B74E9B">
              <w:rPr>
                <w:lang w:val="fr-CA"/>
              </w:rPr>
              <w:t>Terre</w:t>
            </w:r>
          </w:p>
        </w:tc>
      </w:tr>
      <w:tr w:rsidR="009A19BC" w:rsidTr="00FE1F4F">
        <w:tc>
          <w:tcPr>
            <w:tcW w:w="3227" w:type="dxa"/>
          </w:tcPr>
          <w:p w:rsidR="009A19BC" w:rsidRPr="00C169C8" w:rsidRDefault="008E534D" w:rsidP="00B74E9B">
            <w:proofErr w:type="spellStart"/>
            <w:r w:rsidRPr="00B74E9B">
              <w:t>CAPCPStdZone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HurStdZone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BB0234" w:rsidP="00B74E9B">
            <w:proofErr w:type="spellStart"/>
            <w:r>
              <w:t>HurTCStdZone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rPr>
                <w:lang w:val="fr-CA"/>
              </w:rPr>
              <w:t>IceStdZone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IceSubZone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proofErr w:type="spellStart"/>
            <w:r w:rsidRPr="00B74E9B">
              <w:t>MarMAStdZone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IceMAStdZone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MarMAUSZone</w:t>
            </w:r>
            <w:proofErr w:type="spellEnd"/>
          </w:p>
        </w:tc>
        <w:tc>
          <w:tcPr>
            <w:tcW w:w="3402" w:type="dxa"/>
          </w:tcPr>
          <w:p w:rsidR="009A19BC" w:rsidRDefault="008E534D" w:rsidP="00B74E9B">
            <w:r w:rsidRPr="00B74E9B">
              <w:rPr>
                <w:lang w:val="fr-CA"/>
              </w:rPr>
              <w:t>Eau</w:t>
            </w:r>
          </w:p>
        </w:tc>
      </w:tr>
      <w:tr w:rsidR="00123690" w:rsidTr="00FE1F4F">
        <w:tc>
          <w:tcPr>
            <w:tcW w:w="3227" w:type="dxa"/>
          </w:tcPr>
          <w:p w:rsidR="00123690" w:rsidRPr="00C169C8" w:rsidRDefault="008E534D" w:rsidP="00B74E9B">
            <w:proofErr w:type="spellStart"/>
            <w:r w:rsidRPr="00B74E9B">
              <w:t>MarMADenZone</w:t>
            </w:r>
            <w:proofErr w:type="spellEnd"/>
          </w:p>
        </w:tc>
        <w:tc>
          <w:tcPr>
            <w:tcW w:w="3402" w:type="dxa"/>
          </w:tcPr>
          <w:p w:rsidR="00123690" w:rsidRDefault="008E534D" w:rsidP="00B74E9B">
            <w:r w:rsidRPr="00B74E9B">
              <w:rPr>
                <w:lang w:val="fr-CA"/>
              </w:rPr>
              <w:t>Eau</w:t>
            </w:r>
          </w:p>
        </w:tc>
      </w:tr>
      <w:tr w:rsidR="00D95C0E" w:rsidRPr="00F36960" w:rsidTr="00D95C0E">
        <w:tc>
          <w:tcPr>
            <w:tcW w:w="3227" w:type="dxa"/>
          </w:tcPr>
          <w:p w:rsidR="00D95C0E" w:rsidRPr="00F36960" w:rsidRDefault="00D95C0E" w:rsidP="001D02BA">
            <w:proofErr w:type="spellStart"/>
            <w:r w:rsidRPr="00F36960">
              <w:rPr>
                <w:rFonts w:eastAsia="Calibri"/>
                <w:szCs w:val="22"/>
              </w:rPr>
              <w:t>TsuBPCSite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proofErr w:type="spellStart"/>
            <w:r w:rsidRPr="00F36960">
              <w:rPr>
                <w:rFonts w:eastAsia="Calibri"/>
                <w:szCs w:val="22"/>
              </w:rPr>
              <w:t>TsuBPUSite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proofErr w:type="spellStart"/>
            <w:r w:rsidRPr="00F36960">
              <w:rPr>
                <w:rFonts w:eastAsia="Calibri"/>
                <w:szCs w:val="22"/>
              </w:rPr>
              <w:t>TsuWACSite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proofErr w:type="spellStart"/>
            <w:r w:rsidRPr="00F36960">
              <w:rPr>
                <w:rFonts w:eastAsia="Calibri"/>
                <w:szCs w:val="22"/>
              </w:rPr>
              <w:t>TsuWAUSite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355C33" w:rsidP="001D02BA">
            <w:proofErr w:type="spellStart"/>
            <w:r>
              <w:rPr>
                <w:rFonts w:eastAsia="Calibri"/>
                <w:szCs w:val="22"/>
              </w:rPr>
              <w:t>TSUWECovZone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pPr>
              <w:rPr>
                <w:rFonts w:eastAsia="Calibri"/>
                <w:szCs w:val="22"/>
              </w:rPr>
            </w:pPr>
            <w:proofErr w:type="spellStart"/>
            <w:r w:rsidRPr="00F36960">
              <w:rPr>
                <w:rFonts w:eastAsia="Calibri"/>
                <w:szCs w:val="22"/>
              </w:rPr>
              <w:t>MarWHCov</w:t>
            </w:r>
            <w:r w:rsidR="00355C33">
              <w:rPr>
                <w:rFonts w:eastAsia="Calibri"/>
                <w:szCs w:val="22"/>
              </w:rPr>
              <w:t>Zone</w:t>
            </w:r>
            <w:proofErr w:type="spellEnd"/>
          </w:p>
        </w:tc>
        <w:tc>
          <w:tcPr>
            <w:tcW w:w="3402" w:type="dxa"/>
          </w:tcPr>
          <w:p w:rsidR="00D95C0E" w:rsidRPr="00F36960" w:rsidRDefault="00D95C0E" w:rsidP="001D02BA">
            <w:r>
              <w:t>Eau</w:t>
            </w:r>
          </w:p>
        </w:tc>
      </w:tr>
      <w:tr w:rsidR="0091390F" w:rsidRPr="00F36960" w:rsidTr="00D95C0E">
        <w:tc>
          <w:tcPr>
            <w:tcW w:w="3227" w:type="dxa"/>
          </w:tcPr>
          <w:p w:rsidR="0091390F" w:rsidRPr="00F36960" w:rsidRDefault="0091390F" w:rsidP="001D02BA">
            <w:pPr>
              <w:rPr>
                <w:rFonts w:eastAsia="Calibri"/>
                <w:szCs w:val="22"/>
              </w:rPr>
            </w:pPr>
            <w:proofErr w:type="spellStart"/>
            <w:r>
              <w:rPr>
                <w:rFonts w:eastAsia="Calibri"/>
                <w:szCs w:val="22"/>
              </w:rPr>
              <w:t>MarWQ</w:t>
            </w:r>
            <w:r w:rsidRPr="00F36960">
              <w:rPr>
                <w:rFonts w:eastAsia="Calibri"/>
                <w:szCs w:val="22"/>
              </w:rPr>
              <w:t>Cov</w:t>
            </w:r>
            <w:r>
              <w:rPr>
                <w:rFonts w:eastAsia="Calibri"/>
                <w:szCs w:val="22"/>
              </w:rPr>
              <w:t>Zone</w:t>
            </w:r>
            <w:proofErr w:type="spellEnd"/>
          </w:p>
        </w:tc>
        <w:tc>
          <w:tcPr>
            <w:tcW w:w="3402" w:type="dxa"/>
          </w:tcPr>
          <w:p w:rsidR="0091390F" w:rsidRDefault="0091390F" w:rsidP="001D02BA">
            <w:r>
              <w:t>Eau</w:t>
            </w:r>
          </w:p>
        </w:tc>
      </w:tr>
      <w:tr w:rsidR="0091390F" w:rsidRPr="00F36960" w:rsidTr="00D95C0E">
        <w:tc>
          <w:tcPr>
            <w:tcW w:w="3227" w:type="dxa"/>
          </w:tcPr>
          <w:p w:rsidR="0091390F" w:rsidRPr="001D02BA" w:rsidRDefault="0091390F" w:rsidP="00356BF1">
            <w:pPr>
              <w:rPr>
                <w:rFonts w:eastAsia="Calibri"/>
                <w:szCs w:val="22"/>
              </w:rPr>
            </w:pPr>
            <w:proofErr w:type="spellStart"/>
            <w:r w:rsidRPr="001D02BA">
              <w:rPr>
                <w:rFonts w:eastAsia="Calibri"/>
                <w:szCs w:val="22"/>
              </w:rPr>
              <w:t>AQHIWLCov</w:t>
            </w:r>
            <w:r>
              <w:rPr>
                <w:rFonts w:eastAsia="Calibri"/>
                <w:szCs w:val="22"/>
              </w:rPr>
              <w:t>Site</w:t>
            </w:r>
            <w:proofErr w:type="spellEnd"/>
          </w:p>
        </w:tc>
        <w:tc>
          <w:tcPr>
            <w:tcW w:w="3402" w:type="dxa"/>
          </w:tcPr>
          <w:p w:rsidR="0091390F" w:rsidRPr="00F36960" w:rsidRDefault="0091390F" w:rsidP="001D02BA">
            <w:r>
              <w:t>Terre</w:t>
            </w:r>
          </w:p>
        </w:tc>
      </w:tr>
      <w:tr w:rsidR="0091390F" w:rsidRPr="00F36960" w:rsidTr="00D95C0E">
        <w:tc>
          <w:tcPr>
            <w:tcW w:w="3227" w:type="dxa"/>
          </w:tcPr>
          <w:p w:rsidR="0091390F" w:rsidRPr="001D02BA" w:rsidRDefault="0091390F" w:rsidP="001D02BA">
            <w:pPr>
              <w:rPr>
                <w:rFonts w:eastAsia="Calibri"/>
                <w:szCs w:val="22"/>
              </w:rPr>
            </w:pPr>
            <w:proofErr w:type="spellStart"/>
            <w:r w:rsidRPr="001D02BA">
              <w:rPr>
                <w:rFonts w:eastAsia="Calibri"/>
                <w:szCs w:val="22"/>
              </w:rPr>
              <w:t>AQHIWOCov</w:t>
            </w:r>
            <w:r>
              <w:rPr>
                <w:rFonts w:eastAsia="Calibri"/>
                <w:szCs w:val="22"/>
              </w:rPr>
              <w:t>Zone</w:t>
            </w:r>
            <w:proofErr w:type="spellEnd"/>
          </w:p>
        </w:tc>
        <w:tc>
          <w:tcPr>
            <w:tcW w:w="3402" w:type="dxa"/>
          </w:tcPr>
          <w:p w:rsidR="0091390F" w:rsidRPr="00F36960" w:rsidRDefault="0091390F" w:rsidP="001D02BA">
            <w:r>
              <w:t>Terre</w:t>
            </w:r>
          </w:p>
        </w:tc>
      </w:tr>
      <w:tr w:rsidR="0091390F" w:rsidRPr="00F36960" w:rsidTr="00D95C0E">
        <w:tc>
          <w:tcPr>
            <w:tcW w:w="3227" w:type="dxa"/>
          </w:tcPr>
          <w:p w:rsidR="0091390F" w:rsidRPr="001D02BA" w:rsidRDefault="0091390F" w:rsidP="001D02BA">
            <w:pPr>
              <w:rPr>
                <w:rFonts w:eastAsia="Calibri"/>
                <w:szCs w:val="22"/>
              </w:rPr>
            </w:pPr>
            <w:proofErr w:type="spellStart"/>
            <w:r w:rsidRPr="001D02BA">
              <w:rPr>
                <w:rFonts w:eastAsia="Calibri"/>
                <w:szCs w:val="22"/>
              </w:rPr>
              <w:t>AQIWLCov</w:t>
            </w:r>
            <w:r>
              <w:rPr>
                <w:rFonts w:eastAsia="Calibri"/>
                <w:szCs w:val="22"/>
              </w:rPr>
              <w:t>Zone</w:t>
            </w:r>
            <w:proofErr w:type="spellEnd"/>
          </w:p>
        </w:tc>
        <w:tc>
          <w:tcPr>
            <w:tcW w:w="3402" w:type="dxa"/>
          </w:tcPr>
          <w:p w:rsidR="0091390F" w:rsidRDefault="0091390F" w:rsidP="001D02BA">
            <w:r>
              <w:t>Terre</w:t>
            </w:r>
          </w:p>
        </w:tc>
      </w:tr>
    </w:tbl>
    <w:p w:rsidR="00B03810" w:rsidRDefault="00B03810" w:rsidP="00B03810"/>
    <w:p w:rsidR="00BB728F" w:rsidRPr="005F5142" w:rsidRDefault="008E534D" w:rsidP="00B03810">
      <w:pPr>
        <w:rPr>
          <w:lang w:val="fr-CA"/>
        </w:rPr>
      </w:pPr>
      <w:r w:rsidRPr="005F5142">
        <w:rPr>
          <w:lang w:val="fr-CA"/>
        </w:rPr>
        <w:t>Tableau 2.</w:t>
      </w:r>
      <w:r w:rsidR="00BB728F" w:rsidRPr="005F5142">
        <w:rPr>
          <w:lang w:val="fr-CA"/>
        </w:rPr>
        <w:t>2</w:t>
      </w:r>
      <w:r w:rsidRPr="005F5142">
        <w:rPr>
          <w:lang w:val="fr-CA"/>
        </w:rPr>
        <w:t xml:space="preserve"> – Usages opérationnels et genre pour les produits </w:t>
      </w:r>
      <w:r w:rsidR="003A2CCC">
        <w:rPr>
          <w:lang w:val="fr-CA"/>
        </w:rPr>
        <w:br/>
      </w:r>
      <w:r w:rsidRPr="005F5142">
        <w:rPr>
          <w:lang w:val="fr-CA"/>
        </w:rPr>
        <w:t>de prévision compris dans les programmes du SMC</w:t>
      </w:r>
    </w:p>
    <w:p w:rsidR="00B03810" w:rsidRDefault="00B03810" w:rsidP="00B03810">
      <w:pPr>
        <w:rPr>
          <w:lang w:val="fr-CA"/>
        </w:rPr>
      </w:pPr>
    </w:p>
    <w:p w:rsidR="00413B8F" w:rsidRDefault="00413B8F" w:rsidP="00B03810">
      <w:pPr>
        <w:rPr>
          <w:lang w:val="fr-CA"/>
        </w:rPr>
      </w:pPr>
    </w:p>
    <w:p w:rsidR="00413B8F" w:rsidRDefault="00413B8F" w:rsidP="00B03810">
      <w:pPr>
        <w:rPr>
          <w:lang w:val="fr-CA"/>
        </w:rPr>
      </w:pPr>
    </w:p>
    <w:p w:rsidR="00413B8F" w:rsidRPr="00BB728F" w:rsidRDefault="00413B8F" w:rsidP="00B03810">
      <w:pPr>
        <w:rPr>
          <w:lang w:val="fr-CA"/>
        </w:rPr>
      </w:pPr>
    </w:p>
    <w:p w:rsidR="00F536EB" w:rsidRPr="0057135B" w:rsidRDefault="00BB728F" w:rsidP="00F536EB">
      <w:pPr>
        <w:ind w:left="66"/>
        <w:rPr>
          <w:lang w:val="fr-CA"/>
        </w:rPr>
      </w:pPr>
      <w:r w:rsidRPr="00B74E9B">
        <w:rPr>
          <w:b/>
          <w:sz w:val="28"/>
          <w:szCs w:val="28"/>
          <w:lang w:val="fr-CA"/>
        </w:rPr>
        <w:t>2.3 Représentation de la couverture</w:t>
      </w:r>
    </w:p>
    <w:p w:rsidR="00C73315" w:rsidRPr="00AE1305" w:rsidRDefault="00C73315">
      <w:pPr>
        <w:rPr>
          <w:lang w:val="fr-CA"/>
        </w:rPr>
      </w:pPr>
    </w:p>
    <w:p w:rsidR="0049271C" w:rsidRPr="00D94FBF" w:rsidRDefault="00BB728F" w:rsidP="0049271C">
      <w:pPr>
        <w:rPr>
          <w:lang w:val="fr-CA"/>
        </w:rPr>
      </w:pPr>
      <w:r w:rsidRPr="00B74E9B">
        <w:rPr>
          <w:lang w:val="fr-CA"/>
        </w:rPr>
        <w:t xml:space="preserve">Les représentations de la couverture </w:t>
      </w:r>
      <w:r w:rsidR="0057135B" w:rsidRPr="00B74E9B">
        <w:rPr>
          <w:lang w:val="fr-CA"/>
        </w:rPr>
        <w:t>indiquent</w:t>
      </w:r>
      <w:r w:rsidRPr="00B74E9B">
        <w:rPr>
          <w:lang w:val="fr-CA"/>
        </w:rPr>
        <w:t xml:space="preserve"> l</w:t>
      </w:r>
      <w:r w:rsidR="00E1274D">
        <w:rPr>
          <w:lang w:val="fr-CA"/>
        </w:rPr>
        <w:t xml:space="preserve">e niveau </w:t>
      </w:r>
      <w:r w:rsidRPr="00B74E9B">
        <w:rPr>
          <w:lang w:val="fr-CA"/>
        </w:rPr>
        <w:t xml:space="preserve">de détails </w:t>
      </w:r>
      <w:r w:rsidR="00E1274D">
        <w:rPr>
          <w:lang w:val="fr-CA"/>
        </w:rPr>
        <w:t>géographique pour</w:t>
      </w:r>
      <w:r w:rsidR="00E1274D" w:rsidRPr="00B74E9B">
        <w:rPr>
          <w:lang w:val="fr-CA"/>
        </w:rPr>
        <w:t xml:space="preserve"> </w:t>
      </w:r>
      <w:r w:rsidRPr="00B74E9B">
        <w:rPr>
          <w:lang w:val="fr-CA"/>
        </w:rPr>
        <w:t>les limites</w:t>
      </w:r>
      <w:r w:rsidR="00AE1305" w:rsidRPr="00B74E9B">
        <w:rPr>
          <w:lang w:val="fr-CA"/>
        </w:rPr>
        <w:t xml:space="preserve"> </w:t>
      </w:r>
      <w:r w:rsidR="00E1274D">
        <w:rPr>
          <w:lang w:val="fr-CA"/>
        </w:rPr>
        <w:t xml:space="preserve">des polygones </w:t>
      </w:r>
      <w:r w:rsidR="00AE1305" w:rsidRPr="00B74E9B">
        <w:rPr>
          <w:lang w:val="fr-CA"/>
        </w:rPr>
        <w:t>qui sont fournis dans les ensembles de polygones disponibles dans la couche.</w:t>
      </w:r>
      <w:r w:rsidR="0049271C" w:rsidRPr="00BB728F">
        <w:rPr>
          <w:lang w:val="fr-CA"/>
        </w:rPr>
        <w:t xml:space="preserve"> </w:t>
      </w:r>
      <w:r w:rsidR="00AE1305" w:rsidRPr="00B74E9B">
        <w:rPr>
          <w:lang w:val="fr-CA"/>
        </w:rPr>
        <w:t xml:space="preserve">Dans les représentations cartographiques détaillées et sommaires, chaque emplacement peut être représenté par un ou plusieurs polygones. Les formes de représentation détaillée contiennent le </w:t>
      </w:r>
      <w:r w:rsidR="00AE1305" w:rsidRPr="00B74E9B">
        <w:rPr>
          <w:lang w:val="fr-CA"/>
        </w:rPr>
        <w:lastRenderedPageBreak/>
        <w:t>plus grand nombre de polygones et sont les représentations les plus précises et les plus visuellement justes de l</w:t>
      </w:r>
      <w:r w:rsidR="00467B2A">
        <w:rPr>
          <w:lang w:val="fr-CA"/>
        </w:rPr>
        <w:t>’</w:t>
      </w:r>
      <w:r w:rsidR="00AE1305" w:rsidRPr="00B74E9B">
        <w:rPr>
          <w:lang w:val="fr-CA"/>
        </w:rPr>
        <w:t xml:space="preserve">emplacement </w:t>
      </w:r>
      <w:r w:rsidR="00D94FBF" w:rsidRPr="00B74E9B">
        <w:rPr>
          <w:lang w:val="fr-CA"/>
        </w:rPr>
        <w:t>défini</w:t>
      </w:r>
      <w:r w:rsidR="00AE1305" w:rsidRPr="00B74E9B">
        <w:rPr>
          <w:lang w:val="fr-CA"/>
        </w:rPr>
        <w:t xml:space="preserve">. Les formes de représentation sommaire </w:t>
      </w:r>
      <w:r w:rsidR="00567E9A" w:rsidRPr="00B74E9B">
        <w:rPr>
          <w:lang w:val="fr-CA"/>
        </w:rPr>
        <w:t>donneront une vue approximative des limites, soit une représentation sommaire.</w:t>
      </w:r>
      <w:r w:rsidR="0049271C" w:rsidRPr="00AE1305">
        <w:rPr>
          <w:lang w:val="fr-CA"/>
        </w:rPr>
        <w:t xml:space="preserve"> </w:t>
      </w:r>
      <w:r w:rsidR="000E1ABB" w:rsidRPr="00B74E9B">
        <w:rPr>
          <w:lang w:val="fr-CA"/>
        </w:rPr>
        <w:t xml:space="preserve">Dans les ensembles détaillés, les petites et grandes îles </w:t>
      </w:r>
      <w:r w:rsidR="00D94FBF" w:rsidRPr="00B74E9B">
        <w:rPr>
          <w:lang w:val="fr-CA"/>
        </w:rPr>
        <w:t>seront représentées</w:t>
      </w:r>
      <w:r w:rsidR="00762699">
        <w:rPr>
          <w:lang w:val="fr-CA"/>
        </w:rPr>
        <w:t>,</w:t>
      </w:r>
      <w:r w:rsidR="00D94FBF" w:rsidRPr="00B74E9B">
        <w:rPr>
          <w:lang w:val="fr-CA"/>
        </w:rPr>
        <w:t xml:space="preserve"> alors que dans le</w:t>
      </w:r>
      <w:r w:rsidR="00762699">
        <w:rPr>
          <w:lang w:val="fr-CA"/>
        </w:rPr>
        <w:t xml:space="preserve"> cas des </w:t>
      </w:r>
      <w:r w:rsidR="00D94FBF" w:rsidRPr="00B74E9B">
        <w:rPr>
          <w:lang w:val="fr-CA"/>
        </w:rPr>
        <w:t>ensembles sommaires, seules figureront les grandes îles.</w:t>
      </w:r>
      <w:r w:rsidR="0049271C" w:rsidRPr="000E1ABB">
        <w:rPr>
          <w:lang w:val="fr-CA"/>
        </w:rPr>
        <w:t xml:space="preserve"> </w:t>
      </w:r>
      <w:r w:rsidR="00D94FBF" w:rsidRPr="00B74E9B">
        <w:rPr>
          <w:lang w:val="fr-CA"/>
        </w:rPr>
        <w:t>Dans les autres cas, lorsque par exemple une rivière divise un emplacement en deux, il y aura de multiples polygones à la fois dans les ensembles détaillés et sommaires.</w:t>
      </w:r>
    </w:p>
    <w:p w:rsidR="0049271C" w:rsidRDefault="0049271C" w:rsidP="0049271C">
      <w:pPr>
        <w:rPr>
          <w:lang w:val="fr-CA"/>
        </w:rPr>
      </w:pPr>
    </w:p>
    <w:p w:rsidR="00355C33" w:rsidRDefault="00355C33" w:rsidP="0049271C">
      <w:pPr>
        <w:rPr>
          <w:lang w:val="fr-CA"/>
        </w:rPr>
      </w:pPr>
      <w:r>
        <w:rPr>
          <w:lang w:val="fr-CA"/>
        </w:rPr>
        <w:t xml:space="preserve">Dans les versions précédentes, l’ensemble de polygone exagéré de base utilisé afin de générer les ensembles exagérés dérivés pour les divers usages, était créé en étendant les limites du littoral vers l’extérieur afin de recouvrir complétement tous les polygones terrestres (îles ou autres). Inversement, cette méthode était également utilisée vers l’intérieur des terres pour les polygones marines. </w:t>
      </w:r>
      <w:r w:rsidR="005D3F2F">
        <w:rPr>
          <w:lang w:val="fr-CA"/>
        </w:rPr>
        <w:t>Conséquemment, ceci a résulté en des polygones qui à certaines occasions, agrandissait grossièrement les régions du littoral.</w:t>
      </w:r>
    </w:p>
    <w:p w:rsidR="00BB7CE0" w:rsidRDefault="00BB7CE0" w:rsidP="0049271C">
      <w:pPr>
        <w:rPr>
          <w:lang w:val="fr-CA"/>
        </w:rPr>
      </w:pPr>
    </w:p>
    <w:p w:rsidR="000D4829" w:rsidRDefault="000D4829" w:rsidP="00491734">
      <w:pPr>
        <w:rPr>
          <w:lang w:val="fr-CA"/>
        </w:rPr>
      </w:pPr>
    </w:p>
    <w:p w:rsidR="00491734" w:rsidRPr="005A4F5C" w:rsidRDefault="005A4F5C" w:rsidP="00491734">
      <w:pPr>
        <w:rPr>
          <w:lang w:val="fr-CA"/>
        </w:rPr>
      </w:pPr>
      <w:r w:rsidRPr="00B74E9B">
        <w:rPr>
          <w:b/>
          <w:sz w:val="28"/>
          <w:szCs w:val="28"/>
          <w:lang w:val="fr-CA"/>
        </w:rPr>
        <w:t>2.4 Projection</w:t>
      </w:r>
    </w:p>
    <w:p w:rsidR="00491734" w:rsidRPr="005A4F5C" w:rsidRDefault="00491734" w:rsidP="00491734">
      <w:pPr>
        <w:rPr>
          <w:lang w:val="fr-CA"/>
        </w:rPr>
      </w:pPr>
    </w:p>
    <w:p w:rsidR="00491734" w:rsidRPr="005A4F5C" w:rsidRDefault="005A4F5C" w:rsidP="00491734">
      <w:pPr>
        <w:rPr>
          <w:lang w:val="fr-CA"/>
        </w:rPr>
      </w:pPr>
      <w:r w:rsidRPr="00B74E9B">
        <w:rPr>
          <w:lang w:val="fr-CA"/>
        </w:rPr>
        <w:t>Dans ce progiciel de polygones, des ensembles de polygones sont représentés selon deux systèmes coordonnés : « projeté » et « non projeté ». Ci</w:t>
      </w:r>
      <w:r w:rsidR="00467B2A">
        <w:rPr>
          <w:lang w:val="fr-CA"/>
        </w:rPr>
        <w:noBreakHyphen/>
      </w:r>
      <w:r w:rsidRPr="00B74E9B">
        <w:rPr>
          <w:lang w:val="fr-CA"/>
        </w:rPr>
        <w:t>dessous, figure une brève description de la projection de chacun d</w:t>
      </w:r>
      <w:r w:rsidR="00467B2A">
        <w:rPr>
          <w:lang w:val="fr-CA"/>
        </w:rPr>
        <w:t>’</w:t>
      </w:r>
      <w:r w:rsidRPr="00B74E9B">
        <w:rPr>
          <w:lang w:val="fr-CA"/>
        </w:rPr>
        <w:t>entre eux.</w:t>
      </w:r>
    </w:p>
    <w:p w:rsidR="00491734" w:rsidRPr="005A4F5C" w:rsidRDefault="005A4F5C" w:rsidP="00491734">
      <w:pPr>
        <w:rPr>
          <w:lang w:val="fr-CA"/>
        </w:rPr>
      </w:pPr>
      <w:r w:rsidRPr="00B74E9B">
        <w:rPr>
          <w:lang w:val="fr-CA"/>
        </w:rPr>
        <w:t xml:space="preserve">Ces systèmes, comme toutes les autres catégories de polygones, sont appelés </w:t>
      </w:r>
      <w:r w:rsidR="00506A96" w:rsidRPr="00B74E9B">
        <w:rPr>
          <w:lang w:val="fr-CA"/>
        </w:rPr>
        <w:t>« couches » dans ce</w:t>
      </w:r>
      <w:r w:rsidR="00762699">
        <w:rPr>
          <w:lang w:val="fr-CA"/>
        </w:rPr>
        <w:t> </w:t>
      </w:r>
      <w:r w:rsidR="00506A96" w:rsidRPr="00B74E9B">
        <w:rPr>
          <w:lang w:val="fr-CA"/>
        </w:rPr>
        <w:t xml:space="preserve">progiciel. </w:t>
      </w:r>
    </w:p>
    <w:p w:rsidR="00491734" w:rsidRPr="005A4F5C" w:rsidRDefault="00491734" w:rsidP="00491734">
      <w:pPr>
        <w:rPr>
          <w:lang w:val="fr-CA"/>
        </w:rPr>
      </w:pPr>
    </w:p>
    <w:p w:rsidR="00491734" w:rsidRPr="00506A96" w:rsidRDefault="00506A96" w:rsidP="00491734">
      <w:pPr>
        <w:rPr>
          <w:lang w:val="fr-CA"/>
        </w:rPr>
      </w:pPr>
      <w:r w:rsidRPr="00B74E9B">
        <w:rPr>
          <w:lang w:val="fr-CA"/>
        </w:rPr>
        <w:t xml:space="preserve">Un référentiel géodésique est un système de référence spatiale qui décrit la forme et la </w:t>
      </w:r>
      <w:r w:rsidR="009C3BAA">
        <w:rPr>
          <w:lang w:val="fr-CA"/>
        </w:rPr>
        <w:t>superficie</w:t>
      </w:r>
      <w:r w:rsidR="009C3BAA" w:rsidRPr="00B74E9B">
        <w:rPr>
          <w:lang w:val="fr-CA"/>
        </w:rPr>
        <w:t xml:space="preserve"> </w:t>
      </w:r>
      <w:r w:rsidRPr="00B74E9B">
        <w:rPr>
          <w:lang w:val="fr-CA"/>
        </w:rPr>
        <w:t>de la terre et qui établit une origine pour les systèmes coordonnés, tandis que les métadonnées de projection décrivent les caractéristiques du système de référence spatiale qui a servi au géocodage d</w:t>
      </w:r>
      <w:r w:rsidR="00467B2A">
        <w:rPr>
          <w:lang w:val="fr-CA"/>
        </w:rPr>
        <w:t>’</w:t>
      </w:r>
      <w:r w:rsidRPr="00B74E9B">
        <w:rPr>
          <w:lang w:val="fr-CA"/>
        </w:rPr>
        <w:t>un en</w:t>
      </w:r>
      <w:r w:rsidR="00762699">
        <w:rPr>
          <w:lang w:val="fr-CA"/>
        </w:rPr>
        <w:t xml:space="preserve">semble </w:t>
      </w:r>
      <w:r w:rsidR="00762699" w:rsidRPr="00B74E9B">
        <w:rPr>
          <w:lang w:val="fr-CA"/>
        </w:rPr>
        <w:t>particulier</w:t>
      </w:r>
      <w:r w:rsidR="00762699">
        <w:rPr>
          <w:lang w:val="fr-CA"/>
        </w:rPr>
        <w:t xml:space="preserve"> de données</w:t>
      </w:r>
      <w:r w:rsidRPr="00B74E9B">
        <w:rPr>
          <w:lang w:val="fr-CA"/>
        </w:rPr>
        <w:t>.</w:t>
      </w:r>
    </w:p>
    <w:p w:rsidR="00491734" w:rsidRPr="00506A96" w:rsidRDefault="00491734" w:rsidP="00491734">
      <w:pPr>
        <w:rPr>
          <w:lang w:val="fr-CA"/>
        </w:rPr>
      </w:pPr>
    </w:p>
    <w:p w:rsidR="00491734" w:rsidRPr="00506A96" w:rsidRDefault="00506A9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projeté</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Surface plane bidimensionnelle</w:t>
      </w:r>
      <w:r w:rsidR="00491734" w:rsidRPr="00081BFF">
        <w:rPr>
          <w:rFonts w:eastAsia="Calibri"/>
          <w:lang w:val="fr-CA" w:eastAsia="en-US"/>
        </w:rPr>
        <w:t xml:space="preserve"> </w:t>
      </w:r>
      <w:r w:rsidRPr="00B74E9B">
        <w:rPr>
          <w:lang w:val="fr-CA"/>
        </w:rPr>
        <w:t>(La surface ou l</w:t>
      </w:r>
      <w:r w:rsidR="00467B2A">
        <w:rPr>
          <w:lang w:val="fr-CA"/>
        </w:rPr>
        <w:t>’</w:t>
      </w:r>
      <w:r w:rsidRPr="00B74E9B">
        <w:rPr>
          <w:lang w:val="fr-CA"/>
        </w:rPr>
        <w:t>espace à trois dimensions de la terre est transformé en surface</w:t>
      </w:r>
      <w:r w:rsidR="00467B2A">
        <w:rPr>
          <w:lang w:val="fr-CA"/>
        </w:rPr>
        <w:noBreakHyphen/>
      </w:r>
      <w:r w:rsidRPr="00B74E9B">
        <w:rPr>
          <w:lang w:val="fr-CA"/>
        </w:rPr>
        <w:t>projection bidimensionnelle.)</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Deux axes – axe des abscisses (</w:t>
      </w:r>
      <w:r w:rsidRPr="0023478C">
        <w:rPr>
          <w:i/>
          <w:lang w:val="fr-CA"/>
        </w:rPr>
        <w:t>x</w:t>
      </w:r>
      <w:r w:rsidRPr="00B74E9B">
        <w:rPr>
          <w:lang w:val="fr-CA"/>
        </w:rPr>
        <w:t>) représentants les directions est et ouest, et l</w:t>
      </w:r>
      <w:r w:rsidR="00467B2A">
        <w:rPr>
          <w:lang w:val="fr-CA"/>
        </w:rPr>
        <w:t>’</w:t>
      </w:r>
      <w:r w:rsidRPr="00B74E9B">
        <w:rPr>
          <w:lang w:val="fr-CA"/>
        </w:rPr>
        <w:t>axe des ordonnées (</w:t>
      </w:r>
      <w:r w:rsidRPr="0023478C">
        <w:rPr>
          <w:i/>
          <w:lang w:val="fr-CA"/>
        </w:rPr>
        <w:t>y</w:t>
      </w:r>
      <w:r w:rsidRPr="00B74E9B">
        <w:rPr>
          <w:lang w:val="fr-CA"/>
        </w:rPr>
        <w:t>), les directions nord et sud</w:t>
      </w:r>
    </w:p>
    <w:p w:rsidR="00491734" w:rsidRPr="00B74E9B" w:rsidRDefault="00506A96" w:rsidP="00491734">
      <w:pPr>
        <w:numPr>
          <w:ilvl w:val="1"/>
          <w:numId w:val="1"/>
        </w:numPr>
        <w:spacing w:after="200" w:line="276" w:lineRule="auto"/>
        <w:contextualSpacing/>
        <w:rPr>
          <w:rFonts w:eastAsia="Calibri"/>
          <w:lang w:val="fr-CA"/>
        </w:rPr>
      </w:pPr>
      <w:r w:rsidRPr="00B74E9B">
        <w:rPr>
          <w:lang w:val="fr-CA"/>
        </w:rPr>
        <w:t>La référence est D_North_American_1983</w:t>
      </w:r>
    </w:p>
    <w:p w:rsidR="00491734" w:rsidRPr="00506A96" w:rsidRDefault="00506A96" w:rsidP="00491734">
      <w:pPr>
        <w:numPr>
          <w:ilvl w:val="1"/>
          <w:numId w:val="1"/>
        </w:numPr>
        <w:spacing w:after="200" w:line="276" w:lineRule="auto"/>
        <w:contextualSpacing/>
        <w:rPr>
          <w:rFonts w:eastAsia="Calibri"/>
          <w:lang w:val="fr-CA"/>
        </w:rPr>
      </w:pPr>
      <w:r w:rsidRPr="00B74E9B">
        <w:rPr>
          <w:rFonts w:eastAsia="Calibri"/>
          <w:lang w:val="fr-CA" w:eastAsia="en-US"/>
        </w:rPr>
        <w:t>Parmi les autres composantes, figurent les suivantes :</w:t>
      </w:r>
    </w:p>
    <w:p w:rsidR="00491734" w:rsidRPr="00506A96" w:rsidRDefault="00506A96" w:rsidP="00491734">
      <w:pPr>
        <w:numPr>
          <w:ilvl w:val="2"/>
          <w:numId w:val="1"/>
        </w:numPr>
        <w:spacing w:after="200" w:line="276" w:lineRule="auto"/>
        <w:contextualSpacing/>
        <w:rPr>
          <w:rFonts w:eastAsia="Calibri"/>
          <w:lang w:val="fr-CA"/>
        </w:rPr>
      </w:pPr>
      <w:r w:rsidRPr="00B74E9B">
        <w:t xml:space="preserve">projection </w:t>
      </w:r>
      <w:r w:rsidR="0023478C">
        <w:t>–</w:t>
      </w:r>
      <w:r w:rsidRPr="00B74E9B">
        <w:t xml:space="preserve"> </w:t>
      </w:r>
      <w:proofErr w:type="spellStart"/>
      <w:r w:rsidRPr="00B74E9B">
        <w:t>Lambert_Conformal_Conic</w:t>
      </w:r>
      <w:proofErr w:type="spellEnd"/>
    </w:p>
    <w:p w:rsidR="00491734" w:rsidRPr="002D0326" w:rsidRDefault="002D0326" w:rsidP="00491734">
      <w:pPr>
        <w:numPr>
          <w:ilvl w:val="2"/>
          <w:numId w:val="1"/>
        </w:numPr>
        <w:spacing w:after="200" w:line="276" w:lineRule="auto"/>
        <w:contextualSpacing/>
        <w:rPr>
          <w:rFonts w:eastAsia="Calibri"/>
          <w:lang w:val="fr-CA"/>
        </w:rPr>
      </w:pPr>
      <w:proofErr w:type="spellStart"/>
      <w:r w:rsidRPr="00B74E9B">
        <w:rPr>
          <w:lang w:val="fr-CA"/>
        </w:rPr>
        <w:t>False_easting</w:t>
      </w:r>
      <w:proofErr w:type="spellEnd"/>
      <w:r w:rsidRPr="00B74E9B">
        <w:rPr>
          <w:lang w:val="fr-CA"/>
        </w:rPr>
        <w:t xml:space="preserve"> (une valeur linéaire appliquée à l</w:t>
      </w:r>
      <w:r w:rsidR="00467B2A">
        <w:rPr>
          <w:lang w:val="fr-CA"/>
        </w:rPr>
        <w:t>’</w:t>
      </w:r>
      <w:r w:rsidRPr="00B74E9B">
        <w:rPr>
          <w:lang w:val="fr-CA"/>
        </w:rPr>
        <w:t>origine des coordonnées </w:t>
      </w:r>
      <w:r w:rsidRPr="0023478C">
        <w:rPr>
          <w:i/>
          <w:lang w:val="fr-CA"/>
        </w:rPr>
        <w:t>x</w:t>
      </w:r>
      <w:r w:rsidRPr="00B74E9B">
        <w:rPr>
          <w:lang w:val="fr-CA"/>
        </w:rPr>
        <w:t>) – 620000000.000000</w:t>
      </w:r>
    </w:p>
    <w:p w:rsidR="00491734" w:rsidRPr="002D0326" w:rsidRDefault="002D0326" w:rsidP="00491734">
      <w:pPr>
        <w:numPr>
          <w:ilvl w:val="2"/>
          <w:numId w:val="1"/>
        </w:numPr>
        <w:spacing w:after="200" w:line="276" w:lineRule="auto"/>
        <w:contextualSpacing/>
        <w:rPr>
          <w:rFonts w:eastAsia="Calibri"/>
          <w:lang w:val="fr-CA"/>
        </w:rPr>
      </w:pPr>
      <w:proofErr w:type="spellStart"/>
      <w:r w:rsidRPr="00B74E9B">
        <w:rPr>
          <w:rFonts w:eastAsia="Calibri"/>
          <w:lang w:val="fr-CA" w:eastAsia="en-US"/>
        </w:rPr>
        <w:t>False_Northing</w:t>
      </w:r>
      <w:proofErr w:type="spellEnd"/>
      <w:r w:rsidRPr="00B74E9B">
        <w:rPr>
          <w:rFonts w:eastAsia="Calibri"/>
          <w:lang w:val="fr-CA" w:eastAsia="en-US"/>
        </w:rPr>
        <w:t xml:space="preserve"> (une valeur linéaire appliquée à l</w:t>
      </w:r>
      <w:r w:rsidR="00467B2A">
        <w:rPr>
          <w:rFonts w:eastAsia="Calibri"/>
          <w:lang w:val="fr-CA" w:eastAsia="en-US"/>
        </w:rPr>
        <w:t>’</w:t>
      </w:r>
      <w:r w:rsidRPr="00B74E9B">
        <w:rPr>
          <w:rFonts w:eastAsia="Calibri"/>
          <w:lang w:val="fr-CA" w:eastAsia="en-US"/>
        </w:rPr>
        <w:t>origine des coordonnées </w:t>
      </w:r>
      <w:r w:rsidRPr="0023478C">
        <w:rPr>
          <w:rFonts w:eastAsia="Calibri"/>
          <w:i/>
          <w:lang w:val="fr-CA" w:eastAsia="en-US"/>
        </w:rPr>
        <w:t>y</w:t>
      </w:r>
      <w:r w:rsidRPr="00B74E9B">
        <w:rPr>
          <w:rFonts w:eastAsia="Calibri"/>
          <w:lang w:val="fr-CA" w:eastAsia="en-US"/>
        </w:rPr>
        <w:t>) – 30000000.000000</w:t>
      </w:r>
    </w:p>
    <w:p w:rsidR="00491734" w:rsidRPr="002D0326" w:rsidRDefault="002D0326" w:rsidP="00491734">
      <w:pPr>
        <w:numPr>
          <w:ilvl w:val="2"/>
          <w:numId w:val="1"/>
        </w:numPr>
        <w:spacing w:after="200" w:line="276" w:lineRule="auto"/>
        <w:contextualSpacing/>
        <w:rPr>
          <w:rFonts w:eastAsia="Calibri"/>
          <w:lang w:val="fr-CA"/>
        </w:rPr>
      </w:pPr>
      <w:proofErr w:type="spellStart"/>
      <w:r w:rsidRPr="00B74E9B">
        <w:t>Méridien</w:t>
      </w:r>
      <w:proofErr w:type="spellEnd"/>
      <w:r w:rsidRPr="00B74E9B">
        <w:t xml:space="preserve"> central – -91.866666667</w:t>
      </w:r>
    </w:p>
    <w:p w:rsidR="00491734" w:rsidRPr="002D0326" w:rsidRDefault="002D0326" w:rsidP="00491734">
      <w:pPr>
        <w:numPr>
          <w:ilvl w:val="2"/>
          <w:numId w:val="1"/>
        </w:numPr>
        <w:spacing w:after="200" w:line="276" w:lineRule="auto"/>
        <w:contextualSpacing/>
        <w:rPr>
          <w:rFonts w:eastAsia="Calibri"/>
        </w:rPr>
      </w:pPr>
      <w:proofErr w:type="spellStart"/>
      <w:r w:rsidRPr="00B74E9B">
        <w:t>Standard_parallel</w:t>
      </w:r>
      <w:proofErr w:type="spellEnd"/>
      <w:r w:rsidRPr="00B74E9B">
        <w:t xml:space="preserve"> 1 -49.00000000</w:t>
      </w:r>
    </w:p>
    <w:p w:rsidR="00491734" w:rsidRPr="002D0326" w:rsidRDefault="002D0326" w:rsidP="00491734">
      <w:pPr>
        <w:numPr>
          <w:ilvl w:val="2"/>
          <w:numId w:val="1"/>
        </w:numPr>
        <w:spacing w:after="200" w:line="276" w:lineRule="auto"/>
        <w:contextualSpacing/>
        <w:rPr>
          <w:rFonts w:eastAsia="Calibri"/>
        </w:rPr>
      </w:pPr>
      <w:r w:rsidRPr="00B74E9B">
        <w:t>Stand</w:t>
      </w:r>
      <w:r w:rsidR="009C3BAA">
        <w:t>ar</w:t>
      </w:r>
      <w:r w:rsidRPr="00B74E9B">
        <w:t>d_parallel_2 – 77.00000000</w:t>
      </w:r>
    </w:p>
    <w:p w:rsidR="00491734" w:rsidRDefault="00491734" w:rsidP="00491734"/>
    <w:p w:rsidR="00491734" w:rsidRDefault="00491734" w:rsidP="00491734"/>
    <w:p w:rsidR="00491734" w:rsidRPr="002D0326" w:rsidRDefault="002D032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non projeté – système géographique coordonné (SGC)</w:t>
      </w:r>
      <w:r w:rsidR="00491734" w:rsidRPr="002D0326">
        <w:rPr>
          <w:rFonts w:eastAsia="Calibri"/>
          <w:lang w:val="fr-CA" w:eastAsia="en-US"/>
        </w:rPr>
        <w:t xml:space="preserve"> </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Système de référence tridimensionnel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w:t>
      </w:r>
      <w:r w:rsidR="00467B2A">
        <w:rPr>
          <w:lang w:val="fr-CA"/>
        </w:rPr>
        <w:t>’</w:t>
      </w:r>
      <w:r w:rsidRPr="00B74E9B">
        <w:rPr>
          <w:lang w:val="fr-CA"/>
        </w:rPr>
        <w:t>unité de mesure est le degré décimal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Le point a deux</w:t>
      </w:r>
      <w:r w:rsidR="005B77C7">
        <w:rPr>
          <w:lang w:val="fr-CA"/>
        </w:rPr>
        <w:t> </w:t>
      </w:r>
      <w:r w:rsidRPr="00B74E9B">
        <w:rPr>
          <w:lang w:val="fr-CA"/>
        </w:rPr>
        <w:t>valeurs coordonnées : la latitude et la longitude, mesurées en angles</w:t>
      </w:r>
    </w:p>
    <w:p w:rsidR="00491734" w:rsidRPr="002D0326" w:rsidRDefault="002D0326" w:rsidP="00491734">
      <w:pPr>
        <w:numPr>
          <w:ilvl w:val="1"/>
          <w:numId w:val="1"/>
        </w:numPr>
        <w:spacing w:after="200" w:line="276" w:lineRule="auto"/>
        <w:contextualSpacing/>
        <w:rPr>
          <w:rFonts w:eastAsia="Calibri"/>
          <w:lang w:val="fr-CA"/>
        </w:rPr>
      </w:pPr>
      <w:r w:rsidRPr="00B74E9B">
        <w:rPr>
          <w:rFonts w:eastAsia="Calibri"/>
          <w:lang w:val="fr-CA" w:eastAsia="en-US"/>
        </w:rPr>
        <w:t>Le méridien principal est Greenwich</w:t>
      </w:r>
    </w:p>
    <w:p w:rsidR="00491734" w:rsidRPr="00B74E9B" w:rsidRDefault="002D0326" w:rsidP="00491734">
      <w:pPr>
        <w:numPr>
          <w:ilvl w:val="1"/>
          <w:numId w:val="1"/>
        </w:numPr>
        <w:spacing w:after="200" w:line="276" w:lineRule="auto"/>
        <w:contextualSpacing/>
        <w:rPr>
          <w:rFonts w:eastAsia="Calibri"/>
          <w:lang w:val="fr-CA"/>
        </w:rPr>
      </w:pPr>
      <w:r w:rsidRPr="00B74E9B">
        <w:rPr>
          <w:lang w:val="fr-CA"/>
        </w:rPr>
        <w:t>La référence est D_North_American_1983</w:t>
      </w:r>
    </w:p>
    <w:p w:rsidR="005B4C6A" w:rsidRPr="00B74E9B" w:rsidRDefault="005B4C6A" w:rsidP="005B4C6A">
      <w:pPr>
        <w:spacing w:after="200" w:line="276" w:lineRule="auto"/>
        <w:ind w:left="1440"/>
        <w:contextualSpacing/>
        <w:rPr>
          <w:rFonts w:eastAsia="Calibri"/>
          <w:lang w:val="fr-CA" w:eastAsia="en-US"/>
        </w:rPr>
      </w:pPr>
    </w:p>
    <w:p w:rsidR="005B4C6A" w:rsidRPr="00B74E9B" w:rsidRDefault="005B4C6A" w:rsidP="005B4C6A">
      <w:pPr>
        <w:spacing w:after="200" w:line="276" w:lineRule="auto"/>
        <w:ind w:left="720"/>
        <w:contextualSpacing/>
        <w:rPr>
          <w:rFonts w:eastAsia="Calibri"/>
          <w:lang w:val="fr-CA" w:eastAsia="en-US"/>
        </w:rPr>
      </w:pPr>
    </w:p>
    <w:p w:rsidR="005B4C6A" w:rsidRPr="00B74E9B" w:rsidRDefault="005B4C6A" w:rsidP="005B4C6A">
      <w:pPr>
        <w:spacing w:after="200" w:line="276" w:lineRule="auto"/>
        <w:ind w:left="720"/>
        <w:contextualSpacing/>
        <w:rPr>
          <w:rFonts w:eastAsia="Calibri"/>
          <w:lang w:val="fr-CA" w:eastAsia="en-US"/>
        </w:rPr>
      </w:pPr>
    </w:p>
    <w:p w:rsidR="00C96746" w:rsidRPr="002D0326" w:rsidRDefault="002D0326" w:rsidP="00C96746">
      <w:pPr>
        <w:rPr>
          <w:lang w:val="fr-CA"/>
        </w:rPr>
      </w:pPr>
      <w:r w:rsidRPr="00B74E9B">
        <w:rPr>
          <w:lang w:val="fr-CA"/>
        </w:rPr>
        <w:t>Le</w:t>
      </w:r>
      <w:r w:rsidR="00540606">
        <w:rPr>
          <w:lang w:val="fr-CA"/>
        </w:rPr>
        <w:t>s</w:t>
      </w:r>
      <w:r w:rsidRPr="00B74E9B">
        <w:rPr>
          <w:lang w:val="fr-CA"/>
        </w:rPr>
        <w:t xml:space="preserve"> tableau</w:t>
      </w:r>
      <w:r w:rsidR="00540606">
        <w:rPr>
          <w:lang w:val="fr-CA"/>
        </w:rPr>
        <w:t>x</w:t>
      </w:r>
      <w:r w:rsidR="005B77C7">
        <w:rPr>
          <w:lang w:val="fr-CA"/>
        </w:rPr>
        <w:t> </w:t>
      </w:r>
      <w:r w:rsidR="00540606">
        <w:rPr>
          <w:lang w:val="fr-CA"/>
        </w:rPr>
        <w:t>2.3 et 2.4</w:t>
      </w:r>
      <w:r w:rsidRPr="00B74E9B">
        <w:rPr>
          <w:lang w:val="fr-CA"/>
        </w:rPr>
        <w:t xml:space="preserve"> répertorie</w:t>
      </w:r>
      <w:r w:rsidR="00540606">
        <w:rPr>
          <w:lang w:val="fr-CA"/>
        </w:rPr>
        <w:t>nt</w:t>
      </w:r>
      <w:r w:rsidRPr="00B74E9B">
        <w:rPr>
          <w:lang w:val="fr-CA"/>
        </w:rPr>
        <w:t xml:space="preserve"> les </w:t>
      </w:r>
      <w:r w:rsidR="001D02BA">
        <w:rPr>
          <w:lang w:val="fr-CA"/>
        </w:rPr>
        <w:t>2</w:t>
      </w:r>
      <w:r w:rsidR="00F42567">
        <w:rPr>
          <w:lang w:val="fr-CA"/>
        </w:rPr>
        <w:t>24</w:t>
      </w:r>
      <w:r w:rsidR="00D95C0E">
        <w:rPr>
          <w:lang w:val="fr-CA"/>
        </w:rPr>
        <w:t> </w:t>
      </w:r>
      <w:r w:rsidRPr="00B74E9B">
        <w:rPr>
          <w:lang w:val="fr-CA"/>
        </w:rPr>
        <w:t xml:space="preserve">ensembles de polygones par nom, </w:t>
      </w:r>
      <w:r w:rsidR="0023478C">
        <w:rPr>
          <w:lang w:val="fr-CA"/>
        </w:rPr>
        <w:br/>
      </w:r>
      <w:r w:rsidRPr="00B74E9B">
        <w:rPr>
          <w:lang w:val="fr-CA"/>
        </w:rPr>
        <w:t xml:space="preserve">qui figurent dans la </w:t>
      </w:r>
      <w:r w:rsidR="00FD5957" w:rsidRPr="00B74E9B">
        <w:rPr>
          <w:lang w:val="fr-CA"/>
        </w:rPr>
        <w:t>version</w:t>
      </w:r>
      <w:r w:rsidR="005B77C7">
        <w:rPr>
          <w:lang w:val="fr-CA"/>
        </w:rPr>
        <w:t> </w:t>
      </w:r>
      <w:r w:rsidR="00FD5957" w:rsidRPr="00B74E9B">
        <w:rPr>
          <w:lang w:val="fr-CA"/>
        </w:rPr>
        <w:t>5.</w:t>
      </w:r>
      <w:r w:rsidR="002742D1">
        <w:rPr>
          <w:lang w:val="fr-CA"/>
        </w:rPr>
        <w:t>7</w:t>
      </w:r>
      <w:r w:rsidR="00413B8F">
        <w:rPr>
          <w:lang w:val="fr-CA"/>
        </w:rPr>
        <w:t>.0</w:t>
      </w:r>
      <w:r w:rsidR="002742D1">
        <w:rPr>
          <w:lang w:val="fr-CA"/>
        </w:rPr>
        <w:t>.</w:t>
      </w:r>
    </w:p>
    <w:p w:rsidR="00FB28DC" w:rsidRPr="002D0326" w:rsidRDefault="00FB28DC" w:rsidP="009B310F">
      <w:pP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540606">
        <w:trPr>
          <w:trHeight w:val="555"/>
        </w:trPr>
        <w:tc>
          <w:tcPr>
            <w:tcW w:w="4014" w:type="dxa"/>
          </w:tcPr>
          <w:p w:rsidR="00540606" w:rsidRDefault="00540606" w:rsidP="000B2442">
            <w:r w:rsidRPr="00B74E9B">
              <w:rPr>
                <w:b/>
                <w:lang w:val="fr-CA"/>
              </w:rPr>
              <w:t>Programme</w:t>
            </w:r>
            <w:r w:rsidRPr="00081BFF">
              <w:rPr>
                <w:b/>
                <w:lang w:val="fr-CA"/>
              </w:rPr>
              <w:br/>
            </w:r>
            <w:r w:rsidRPr="00B74E9B">
              <w:rPr>
                <w:b/>
                <w:lang w:val="fr-CA"/>
              </w:rPr>
              <w:t>Usage opérationnel</w:t>
            </w:r>
          </w:p>
        </w:tc>
        <w:tc>
          <w:tcPr>
            <w:tcW w:w="4536" w:type="dxa"/>
          </w:tcPr>
          <w:p w:rsidR="00540606" w:rsidRDefault="00540606" w:rsidP="000B2442">
            <w:r w:rsidRPr="00B74E9B">
              <w:rPr>
                <w:b/>
                <w:lang w:val="fr-CA"/>
              </w:rPr>
              <w:t>Projeté</w:t>
            </w:r>
          </w:p>
        </w:tc>
      </w:tr>
      <w:tr w:rsidR="00540606" w:rsidTr="00540606">
        <w:trPr>
          <w:trHeight w:val="1706"/>
        </w:trPr>
        <w:tc>
          <w:tcPr>
            <w:tcW w:w="4014" w:type="dxa"/>
          </w:tcPr>
          <w:p w:rsidR="00540606" w:rsidRDefault="00540606" w:rsidP="000B2442">
            <w:r>
              <w:t>Services</w:t>
            </w:r>
          </w:p>
          <w:p w:rsidR="00540606" w:rsidRDefault="00540606" w:rsidP="000B2442">
            <w:r>
              <w:t xml:space="preserve"> </w:t>
            </w:r>
            <w:proofErr w:type="spellStart"/>
            <w:r>
              <w:t>CLCBaseZone</w:t>
            </w:r>
            <w:proofErr w:type="spellEnd"/>
          </w:p>
        </w:tc>
        <w:tc>
          <w:tcPr>
            <w:tcW w:w="4536" w:type="dxa"/>
          </w:tcPr>
          <w:p w:rsidR="00540606" w:rsidRDefault="00540606" w:rsidP="000B2442"/>
          <w:p w:rsidR="00540606" w:rsidRPr="009B310F" w:rsidRDefault="00540606" w:rsidP="000B2442">
            <w:proofErr w:type="spellStart"/>
            <w:r>
              <w:t>land_CLCBaseZone</w:t>
            </w:r>
            <w:r w:rsidRPr="009B310F">
              <w:t>_coarse</w:t>
            </w:r>
            <w:r>
              <w:t>_proj</w:t>
            </w:r>
            <w:proofErr w:type="spellEnd"/>
          </w:p>
          <w:p w:rsidR="00540606" w:rsidRPr="009B310F" w:rsidRDefault="00540606" w:rsidP="000B2442">
            <w:proofErr w:type="spellStart"/>
            <w:r>
              <w:t>land_CLCBaseZone</w:t>
            </w:r>
            <w:r w:rsidRPr="009B310F">
              <w:t>_detail</w:t>
            </w:r>
            <w:r>
              <w:t>_proj</w:t>
            </w:r>
            <w:proofErr w:type="spellEnd"/>
          </w:p>
          <w:p w:rsidR="00540606" w:rsidRDefault="00540606" w:rsidP="000B2442">
            <w:proofErr w:type="spellStart"/>
            <w:r>
              <w:t>land_CLCBaseZone</w:t>
            </w:r>
            <w:r w:rsidRPr="009B310F">
              <w:t>_exag</w:t>
            </w:r>
            <w:r>
              <w:t>proj</w:t>
            </w:r>
            <w:proofErr w:type="spellEnd"/>
          </w:p>
          <w:p w:rsidR="00540606" w:rsidRPr="009B310F" w:rsidRDefault="00540606" w:rsidP="000B2442">
            <w:proofErr w:type="spellStart"/>
            <w:r>
              <w:t>water_CLCBaseZone</w:t>
            </w:r>
            <w:r w:rsidRPr="009B310F">
              <w:t>_coarse</w:t>
            </w:r>
            <w:r>
              <w:t>_proj</w:t>
            </w:r>
            <w:proofErr w:type="spellEnd"/>
          </w:p>
          <w:p w:rsidR="00540606" w:rsidRPr="009B310F" w:rsidRDefault="00540606" w:rsidP="000B2442">
            <w:proofErr w:type="spellStart"/>
            <w:r>
              <w:t>water_CLCBaseZone</w:t>
            </w:r>
            <w:r w:rsidRPr="009B310F">
              <w:t>_detail</w:t>
            </w:r>
            <w:r>
              <w:t>_proj</w:t>
            </w:r>
            <w:proofErr w:type="spellEnd"/>
          </w:p>
          <w:p w:rsidR="00540606" w:rsidRDefault="00540606" w:rsidP="000B2442">
            <w:proofErr w:type="spellStart"/>
            <w:r>
              <w:t>water_CLCBaseZone</w:t>
            </w:r>
            <w:r w:rsidRPr="009B310F">
              <w:t>_exag</w:t>
            </w:r>
            <w:r>
              <w:t>_proj</w:t>
            </w:r>
            <w:proofErr w:type="spellEnd"/>
          </w:p>
        </w:tc>
      </w:tr>
      <w:tr w:rsidR="00540606" w:rsidTr="00540606">
        <w:trPr>
          <w:trHeight w:val="416"/>
        </w:trPr>
        <w:tc>
          <w:tcPr>
            <w:tcW w:w="4014" w:type="dxa"/>
          </w:tcPr>
          <w:p w:rsidR="00540606" w:rsidRPr="00D63DF5" w:rsidRDefault="00540606" w:rsidP="000B2442">
            <w:r w:rsidRPr="00D63DF5">
              <w:t>Public</w:t>
            </w:r>
          </w:p>
          <w:p w:rsidR="00540606" w:rsidRPr="00D63DF5" w:rsidRDefault="00540606" w:rsidP="000B2442">
            <w:proofErr w:type="spellStart"/>
            <w:r w:rsidRPr="00D63DF5">
              <w:t>PubStdZone</w:t>
            </w:r>
            <w:proofErr w:type="spellEnd"/>
            <w:r w:rsidRPr="00D63DF5">
              <w:t xml:space="preserve"> </w:t>
            </w:r>
          </w:p>
          <w:p w:rsidR="00540606" w:rsidRDefault="00540606" w:rsidP="000B2442"/>
          <w:p w:rsidR="00413B8F" w:rsidRPr="00D63DF5" w:rsidRDefault="00413B8F" w:rsidP="000B2442"/>
          <w:p w:rsidR="00540606" w:rsidRPr="00D63DF5" w:rsidRDefault="00540606" w:rsidP="000B2442">
            <w:proofErr w:type="spellStart"/>
            <w:r w:rsidRPr="00D63DF5">
              <w:t>PubMesoZone</w:t>
            </w:r>
            <w:proofErr w:type="spellEnd"/>
          </w:p>
          <w:p w:rsidR="00540606" w:rsidRPr="00D63DF5" w:rsidRDefault="00540606" w:rsidP="000B2442"/>
          <w:p w:rsidR="00413B8F" w:rsidRPr="00D63DF5" w:rsidRDefault="00413B8F" w:rsidP="000B2442"/>
          <w:p w:rsidR="00540606" w:rsidRPr="00D63DF5" w:rsidRDefault="00540606" w:rsidP="000B2442">
            <w:proofErr w:type="spellStart"/>
            <w:r w:rsidRPr="00D63DF5">
              <w:t>PubStdSite</w:t>
            </w:r>
            <w:r w:rsidR="00413B8F">
              <w:t>L</w:t>
            </w:r>
            <w:proofErr w:type="spellEnd"/>
          </w:p>
          <w:p w:rsidR="00540606" w:rsidRPr="00D63DF5" w:rsidRDefault="00540606" w:rsidP="000B2442"/>
          <w:p w:rsidR="00540606" w:rsidRDefault="00540606" w:rsidP="000B2442"/>
          <w:p w:rsidR="00540606" w:rsidRPr="00D63DF5" w:rsidRDefault="00540606" w:rsidP="000B2442">
            <w:proofErr w:type="spellStart"/>
            <w:r w:rsidRPr="00D63DF5">
              <w:t>PubWWCov</w:t>
            </w:r>
            <w:r>
              <w:t>Zone</w:t>
            </w:r>
            <w:proofErr w:type="spellEnd"/>
          </w:p>
          <w:p w:rsidR="00540606" w:rsidRPr="00D63DF5" w:rsidRDefault="00540606" w:rsidP="000B2442"/>
          <w:p w:rsidR="00540606" w:rsidRPr="00D63DF5" w:rsidRDefault="00540606" w:rsidP="000B2442"/>
          <w:p w:rsidR="00540606" w:rsidRPr="00D63DF5" w:rsidRDefault="00540606" w:rsidP="000B2442">
            <w:proofErr w:type="spellStart"/>
            <w:r w:rsidRPr="00D63DF5">
              <w:t>PubWOCov</w:t>
            </w:r>
            <w:r>
              <w:t>Zone</w:t>
            </w:r>
            <w:proofErr w:type="spellEnd"/>
          </w:p>
          <w:p w:rsidR="00540606" w:rsidRPr="00D63DF5" w:rsidRDefault="00540606" w:rsidP="000B2442"/>
          <w:p w:rsidR="00540606" w:rsidRPr="00D63DF5" w:rsidRDefault="00540606" w:rsidP="000B2442"/>
          <w:p w:rsidR="00540606" w:rsidRDefault="00540606" w:rsidP="000B2442">
            <w:proofErr w:type="spellStart"/>
            <w:r w:rsidRPr="00D63DF5">
              <w:t>PubWUFCov</w:t>
            </w:r>
            <w:r>
              <w:t>Zone</w:t>
            </w:r>
            <w:proofErr w:type="spellEnd"/>
          </w:p>
          <w:p w:rsidR="00540606" w:rsidRDefault="00540606" w:rsidP="000B2442"/>
          <w:p w:rsidR="00540606" w:rsidRDefault="00540606" w:rsidP="000B2442"/>
          <w:p w:rsidR="00540606" w:rsidRPr="00D63DF5" w:rsidRDefault="00540606" w:rsidP="000B2442">
            <w:pPr>
              <w:rPr>
                <w:b/>
              </w:rPr>
            </w:pPr>
          </w:p>
        </w:tc>
        <w:tc>
          <w:tcPr>
            <w:tcW w:w="4536" w:type="dxa"/>
          </w:tcPr>
          <w:p w:rsidR="00540606" w:rsidRPr="00D63DF5" w:rsidRDefault="00540606" w:rsidP="000B2442"/>
          <w:p w:rsidR="00540606" w:rsidRPr="00D63DF5" w:rsidRDefault="00540606" w:rsidP="000B2442">
            <w:proofErr w:type="spellStart"/>
            <w:r w:rsidRPr="00D63DF5">
              <w:t>land_PubStdZone_coarse_proj</w:t>
            </w:r>
            <w:proofErr w:type="spellEnd"/>
          </w:p>
          <w:p w:rsidR="00540606" w:rsidRPr="00D63DF5" w:rsidRDefault="00540606" w:rsidP="000B2442">
            <w:proofErr w:type="spellStart"/>
            <w:r w:rsidRPr="00D63DF5">
              <w:t>land_PubStdZone_detail_proj</w:t>
            </w:r>
            <w:proofErr w:type="spellEnd"/>
          </w:p>
          <w:p w:rsidR="00540606" w:rsidRPr="00D63DF5" w:rsidRDefault="00540606" w:rsidP="000B2442">
            <w:proofErr w:type="spellStart"/>
            <w:r w:rsidRPr="00D63DF5">
              <w:t>land_PubStdZone_exag_proj</w:t>
            </w:r>
            <w:proofErr w:type="spellEnd"/>
          </w:p>
          <w:p w:rsidR="00540606" w:rsidRPr="00D63DF5" w:rsidRDefault="00540606" w:rsidP="000B2442">
            <w:proofErr w:type="spellStart"/>
            <w:r w:rsidRPr="00D63DF5">
              <w:t>land_PubMesoZone_coarse_proj</w:t>
            </w:r>
            <w:proofErr w:type="spellEnd"/>
          </w:p>
          <w:p w:rsidR="00540606" w:rsidRPr="00D63DF5" w:rsidRDefault="00540606" w:rsidP="000B2442">
            <w:proofErr w:type="spellStart"/>
            <w:r w:rsidRPr="00D63DF5">
              <w:t>land_PubMesoZone_detail_proj</w:t>
            </w:r>
            <w:proofErr w:type="spellEnd"/>
          </w:p>
          <w:p w:rsidR="00540606" w:rsidRPr="00D63DF5" w:rsidRDefault="00540606" w:rsidP="000B2442">
            <w:proofErr w:type="spellStart"/>
            <w:r w:rsidRPr="00D63DF5">
              <w:t>land_PubMesoZone_exag_proj</w:t>
            </w:r>
            <w:proofErr w:type="spellEnd"/>
          </w:p>
          <w:p w:rsidR="00540606" w:rsidRPr="00D63DF5" w:rsidRDefault="00540606" w:rsidP="000B2442">
            <w:proofErr w:type="spellStart"/>
            <w:r w:rsidRPr="00D63DF5">
              <w:t>land_PubStdSiteL_coarse_proj</w:t>
            </w:r>
            <w:proofErr w:type="spellEnd"/>
          </w:p>
          <w:p w:rsidR="00540606" w:rsidRPr="00D63DF5" w:rsidRDefault="00540606" w:rsidP="000B2442">
            <w:proofErr w:type="spellStart"/>
            <w:r w:rsidRPr="00D63DF5">
              <w:t>land_PubStdSiteL_detail_proj</w:t>
            </w:r>
            <w:proofErr w:type="spellEnd"/>
          </w:p>
          <w:p w:rsidR="00540606" w:rsidRPr="00D63DF5" w:rsidRDefault="00540606" w:rsidP="000B2442">
            <w:proofErr w:type="spellStart"/>
            <w:r w:rsidRPr="00D63DF5">
              <w:t>land_PubStdSiteL_exag_proj</w:t>
            </w:r>
            <w:proofErr w:type="spellEnd"/>
          </w:p>
          <w:p w:rsidR="00540606" w:rsidRPr="00D63DF5" w:rsidRDefault="00540606" w:rsidP="000B2442">
            <w:proofErr w:type="spellStart"/>
            <w:r w:rsidRPr="00D63DF5">
              <w:t>land_PubWWCov</w:t>
            </w:r>
            <w:r>
              <w:t>Zone</w:t>
            </w:r>
            <w:r w:rsidRPr="00D63DF5">
              <w:t>_coarse_proj</w:t>
            </w:r>
            <w:proofErr w:type="spellEnd"/>
          </w:p>
          <w:p w:rsidR="00540606" w:rsidRPr="00D63DF5" w:rsidRDefault="00540606" w:rsidP="000B2442">
            <w:proofErr w:type="spellStart"/>
            <w:r w:rsidRPr="00D63DF5">
              <w:t>land_PubWWCov</w:t>
            </w:r>
            <w:r>
              <w:t>Zone</w:t>
            </w:r>
            <w:r w:rsidRPr="00D63DF5">
              <w:t>_detail_proj</w:t>
            </w:r>
            <w:proofErr w:type="spellEnd"/>
          </w:p>
          <w:p w:rsidR="00540606" w:rsidRPr="00D63DF5" w:rsidRDefault="00540606" w:rsidP="000B2442">
            <w:proofErr w:type="spellStart"/>
            <w:r w:rsidRPr="00D63DF5">
              <w:t>land_PubWWCov</w:t>
            </w:r>
            <w:r>
              <w:t>Zone</w:t>
            </w:r>
            <w:r w:rsidRPr="00D63DF5">
              <w:t>_exag_proj</w:t>
            </w:r>
            <w:proofErr w:type="spellEnd"/>
          </w:p>
          <w:p w:rsidR="00540606" w:rsidRPr="00D63DF5" w:rsidRDefault="00540606" w:rsidP="000B2442">
            <w:proofErr w:type="spellStart"/>
            <w:r w:rsidRPr="00D63DF5">
              <w:t>land_PubWOCov</w:t>
            </w:r>
            <w:r>
              <w:t>Zone</w:t>
            </w:r>
            <w:r w:rsidRPr="00D63DF5">
              <w:t>_coarse_proj</w:t>
            </w:r>
            <w:proofErr w:type="spellEnd"/>
          </w:p>
          <w:p w:rsidR="00540606" w:rsidRPr="00D63DF5" w:rsidRDefault="00540606" w:rsidP="000B2442">
            <w:proofErr w:type="spellStart"/>
            <w:r w:rsidRPr="00D63DF5">
              <w:t>land_PubWOCov</w:t>
            </w:r>
            <w:r>
              <w:t>Zone</w:t>
            </w:r>
            <w:r w:rsidRPr="00D63DF5">
              <w:t>_detail_proj</w:t>
            </w:r>
            <w:proofErr w:type="spellEnd"/>
          </w:p>
          <w:p w:rsidR="00540606" w:rsidRPr="00D63DF5" w:rsidRDefault="00540606" w:rsidP="000B2442">
            <w:proofErr w:type="spellStart"/>
            <w:r w:rsidRPr="00D63DF5">
              <w:t>land_PubWOCov</w:t>
            </w:r>
            <w:r>
              <w:t>Zone</w:t>
            </w:r>
            <w:r w:rsidRPr="00D63DF5">
              <w:t>_exag_proj</w:t>
            </w:r>
            <w:proofErr w:type="spellEnd"/>
          </w:p>
          <w:p w:rsidR="00540606" w:rsidRPr="00D63DF5" w:rsidRDefault="00540606" w:rsidP="000B2442">
            <w:proofErr w:type="spellStart"/>
            <w:r w:rsidRPr="00D63DF5">
              <w:t>land_PubWUFCov</w:t>
            </w:r>
            <w:r>
              <w:t>Zone</w:t>
            </w:r>
            <w:r w:rsidRPr="00D63DF5">
              <w:t>_coarse_proj</w:t>
            </w:r>
            <w:proofErr w:type="spellEnd"/>
          </w:p>
          <w:p w:rsidR="00540606" w:rsidRPr="00D63DF5" w:rsidRDefault="00540606" w:rsidP="000B2442">
            <w:proofErr w:type="spellStart"/>
            <w:r w:rsidRPr="00D63DF5">
              <w:t>land_PubWUFCov</w:t>
            </w:r>
            <w:r>
              <w:t>Zone</w:t>
            </w:r>
            <w:r w:rsidRPr="00D63DF5">
              <w:t>_detail_proj</w:t>
            </w:r>
            <w:proofErr w:type="spellEnd"/>
          </w:p>
          <w:p w:rsidR="00540606" w:rsidRPr="00D63DF5" w:rsidRDefault="00540606" w:rsidP="000B2442">
            <w:proofErr w:type="spellStart"/>
            <w:r w:rsidRPr="00D63DF5">
              <w:t>land_PubWUFCov</w:t>
            </w:r>
            <w:r>
              <w:t>Zone</w:t>
            </w:r>
            <w:r w:rsidRPr="00D63DF5">
              <w:t>_exag_proj</w:t>
            </w:r>
            <w:proofErr w:type="spellEnd"/>
          </w:p>
          <w:p w:rsidR="00540606" w:rsidRPr="00D63DF5" w:rsidRDefault="00540606" w:rsidP="000B2442"/>
        </w:tc>
      </w:tr>
      <w:tr w:rsidR="00540606" w:rsidTr="00540606">
        <w:trPr>
          <w:trHeight w:val="699"/>
        </w:trPr>
        <w:tc>
          <w:tcPr>
            <w:tcW w:w="4014" w:type="dxa"/>
          </w:tcPr>
          <w:p w:rsidR="00540606" w:rsidRPr="00D63DF5" w:rsidRDefault="00540606" w:rsidP="000B2442">
            <w:pPr>
              <w:rPr>
                <w:lang w:val="fr-CA"/>
              </w:rPr>
            </w:pPr>
            <w:r w:rsidRPr="00D63DF5">
              <w:rPr>
                <w:lang w:val="fr-CA"/>
              </w:rPr>
              <w:lastRenderedPageBreak/>
              <w:t>Marine</w:t>
            </w:r>
          </w:p>
          <w:p w:rsidR="00540606" w:rsidRPr="00D63DF5" w:rsidRDefault="00540606" w:rsidP="000B2442">
            <w:pPr>
              <w:rPr>
                <w:lang w:val="fr-CA"/>
              </w:rPr>
            </w:pPr>
            <w:proofErr w:type="spellStart"/>
            <w:r w:rsidRPr="00D63DF5">
              <w:rPr>
                <w:lang w:val="fr-CA"/>
              </w:rPr>
              <w:t>MarStdZone</w:t>
            </w:r>
            <w:proofErr w:type="spellEnd"/>
            <w:r w:rsidRPr="00D63DF5">
              <w:rPr>
                <w:lang w:val="fr-CA"/>
              </w:rPr>
              <w:t xml:space="preserve"> </w:t>
            </w:r>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MarSubZone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CAPCPStdZone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Default="00540606" w:rsidP="000B2442">
            <w:pPr>
              <w:rPr>
                <w:lang w:val="fr-CA"/>
              </w:rPr>
            </w:pPr>
            <w:proofErr w:type="spellStart"/>
            <w:r w:rsidRPr="00D63DF5">
              <w:rPr>
                <w:lang w:val="fr-CA"/>
              </w:rPr>
              <w:t>MarWHCov</w:t>
            </w:r>
            <w:r>
              <w:rPr>
                <w:lang w:val="fr-CA"/>
              </w:rPr>
              <w:t>Zone</w:t>
            </w:r>
            <w:proofErr w:type="spellEnd"/>
          </w:p>
          <w:p w:rsidR="00540606" w:rsidRDefault="00540606" w:rsidP="000B2442">
            <w:pPr>
              <w:rPr>
                <w:lang w:val="fr-CA"/>
              </w:rPr>
            </w:pPr>
          </w:p>
          <w:p w:rsidR="00540606" w:rsidRDefault="00540606" w:rsidP="000B2442">
            <w:pPr>
              <w:rPr>
                <w:lang w:val="fr-CA"/>
              </w:rPr>
            </w:pPr>
          </w:p>
          <w:p w:rsidR="00540606" w:rsidRPr="00D63DF5" w:rsidRDefault="00052C35" w:rsidP="000B2442">
            <w:pPr>
              <w:rPr>
                <w:lang w:val="fr-CA"/>
              </w:rPr>
            </w:pPr>
            <w:proofErr w:type="spellStart"/>
            <w:r>
              <w:rPr>
                <w:lang w:val="fr-CA"/>
              </w:rPr>
              <w:t>MarWQCovZone</w:t>
            </w:r>
            <w:proofErr w:type="spellEnd"/>
          </w:p>
        </w:tc>
        <w:tc>
          <w:tcPr>
            <w:tcW w:w="4536" w:type="dxa"/>
          </w:tcPr>
          <w:p w:rsidR="00540606" w:rsidRPr="001A3BF6" w:rsidRDefault="00540606" w:rsidP="000B2442">
            <w:pPr>
              <w:rPr>
                <w:lang w:val="fr-CA"/>
              </w:rPr>
            </w:pPr>
          </w:p>
          <w:p w:rsidR="00540606" w:rsidRPr="00D63DF5" w:rsidRDefault="00540606" w:rsidP="000B2442">
            <w:proofErr w:type="spellStart"/>
            <w:r w:rsidRPr="00D63DF5">
              <w:t>water_MarStdZone_coarse_proj</w:t>
            </w:r>
            <w:proofErr w:type="spellEnd"/>
          </w:p>
          <w:p w:rsidR="00540606" w:rsidRPr="00D63DF5" w:rsidRDefault="00540606" w:rsidP="000B2442">
            <w:proofErr w:type="spellStart"/>
            <w:r w:rsidRPr="00D63DF5">
              <w:t>water_MarStdZone_detail_proj</w:t>
            </w:r>
            <w:proofErr w:type="spellEnd"/>
          </w:p>
          <w:p w:rsidR="00540606" w:rsidRPr="00D63DF5" w:rsidRDefault="00540606" w:rsidP="000B2442">
            <w:proofErr w:type="spellStart"/>
            <w:r w:rsidRPr="00D63DF5">
              <w:t>water_MarStdZone_exag_proj</w:t>
            </w:r>
            <w:proofErr w:type="spellEnd"/>
          </w:p>
          <w:p w:rsidR="00540606" w:rsidRPr="00D63DF5" w:rsidRDefault="00540606" w:rsidP="000B2442">
            <w:proofErr w:type="spellStart"/>
            <w:r w:rsidRPr="00D63DF5">
              <w:t>water_MaSubZone_coarse_proj</w:t>
            </w:r>
            <w:proofErr w:type="spellEnd"/>
          </w:p>
          <w:p w:rsidR="00540606" w:rsidRPr="00D63DF5" w:rsidRDefault="00540606" w:rsidP="000B2442">
            <w:proofErr w:type="spellStart"/>
            <w:r w:rsidRPr="00D63DF5">
              <w:t>water_MarSubZone_detail_proj</w:t>
            </w:r>
            <w:proofErr w:type="spellEnd"/>
          </w:p>
          <w:p w:rsidR="00540606" w:rsidRPr="00D63DF5" w:rsidRDefault="00540606" w:rsidP="000B2442">
            <w:proofErr w:type="spellStart"/>
            <w:r w:rsidRPr="00D63DF5">
              <w:t>water_MarSubZone_exag_proj</w:t>
            </w:r>
            <w:proofErr w:type="spellEnd"/>
          </w:p>
          <w:p w:rsidR="00540606" w:rsidRPr="00D63DF5" w:rsidRDefault="00540606" w:rsidP="000B2442">
            <w:proofErr w:type="spellStart"/>
            <w:r w:rsidRPr="00D63DF5">
              <w:t>water_CAPCPStdZone_coarse_proj</w:t>
            </w:r>
            <w:proofErr w:type="spellEnd"/>
          </w:p>
          <w:p w:rsidR="00540606" w:rsidRPr="00D63DF5" w:rsidRDefault="00540606" w:rsidP="000B2442">
            <w:proofErr w:type="spellStart"/>
            <w:r w:rsidRPr="00D63DF5">
              <w:t>water_CAPCPStdZone_detail_proj</w:t>
            </w:r>
            <w:proofErr w:type="spellEnd"/>
          </w:p>
          <w:p w:rsidR="00540606" w:rsidRPr="00D63DF5" w:rsidRDefault="00540606" w:rsidP="000B2442">
            <w:proofErr w:type="spellStart"/>
            <w:r w:rsidRPr="00D63DF5">
              <w:t>water_CAPCPStdZone_exag_proj</w:t>
            </w:r>
            <w:proofErr w:type="spellEnd"/>
          </w:p>
          <w:p w:rsidR="00540606" w:rsidRPr="00D63DF5" w:rsidRDefault="00540606" w:rsidP="000B2442">
            <w:proofErr w:type="spellStart"/>
            <w:r w:rsidRPr="00D63DF5">
              <w:t>water_MarWHCov</w:t>
            </w:r>
            <w:r>
              <w:t>Zone</w:t>
            </w:r>
            <w:r w:rsidRPr="00D63DF5">
              <w:t>_coarse_proj</w:t>
            </w:r>
            <w:proofErr w:type="spellEnd"/>
          </w:p>
          <w:p w:rsidR="00540606" w:rsidRPr="00D63DF5" w:rsidRDefault="00540606" w:rsidP="000B2442">
            <w:proofErr w:type="spellStart"/>
            <w:r w:rsidRPr="00D63DF5">
              <w:t>water_MarWHCov</w:t>
            </w:r>
            <w:r>
              <w:t>Zone</w:t>
            </w:r>
            <w:r w:rsidRPr="00D63DF5">
              <w:t>_detail_proj</w:t>
            </w:r>
            <w:proofErr w:type="spellEnd"/>
          </w:p>
          <w:p w:rsidR="00540606" w:rsidRDefault="00540606" w:rsidP="000B2442">
            <w:proofErr w:type="spellStart"/>
            <w:r w:rsidRPr="00D63DF5">
              <w:t>water_MarWHCov</w:t>
            </w:r>
            <w:r>
              <w:t>Zone</w:t>
            </w:r>
            <w:r w:rsidRPr="00D63DF5">
              <w:t>_exag_proj</w:t>
            </w:r>
            <w:proofErr w:type="spellEnd"/>
          </w:p>
          <w:p w:rsidR="00052C35" w:rsidRPr="00D63DF5" w:rsidRDefault="00052C35" w:rsidP="00052C35">
            <w:proofErr w:type="spellStart"/>
            <w:r>
              <w:t>water_MarWQ</w:t>
            </w:r>
            <w:r w:rsidRPr="00D63DF5">
              <w:t>Cov</w:t>
            </w:r>
            <w:r>
              <w:t>Zone</w:t>
            </w:r>
            <w:r w:rsidRPr="00D63DF5">
              <w:t>_coarse_proj</w:t>
            </w:r>
            <w:proofErr w:type="spellEnd"/>
          </w:p>
          <w:p w:rsidR="00052C35" w:rsidRPr="00D63DF5" w:rsidRDefault="00052C35" w:rsidP="00052C35">
            <w:proofErr w:type="spellStart"/>
            <w:r>
              <w:t>water_MarWQ</w:t>
            </w:r>
            <w:r w:rsidRPr="00D63DF5">
              <w:t>Cov</w:t>
            </w:r>
            <w:r>
              <w:t>Zone</w:t>
            </w:r>
            <w:r w:rsidRPr="00D63DF5">
              <w:t>_detail_proj</w:t>
            </w:r>
            <w:proofErr w:type="spellEnd"/>
          </w:p>
          <w:p w:rsidR="00052C35" w:rsidRPr="00D63DF5" w:rsidRDefault="00052C35" w:rsidP="00052C35">
            <w:proofErr w:type="spellStart"/>
            <w:r>
              <w:t>water_MarWQ</w:t>
            </w:r>
            <w:r w:rsidRPr="00D63DF5">
              <w:t>Cov</w:t>
            </w:r>
            <w:r>
              <w:t>Zone</w:t>
            </w:r>
            <w:r w:rsidRPr="00D63DF5">
              <w:t>_exag_proj</w:t>
            </w:r>
            <w:proofErr w:type="spellEnd"/>
          </w:p>
        </w:tc>
      </w:tr>
      <w:tr w:rsidR="00540606" w:rsidTr="00540606">
        <w:trPr>
          <w:trHeight w:val="3767"/>
        </w:trPr>
        <w:tc>
          <w:tcPr>
            <w:tcW w:w="4014" w:type="dxa"/>
          </w:tcPr>
          <w:p w:rsidR="00540606" w:rsidRPr="00725513" w:rsidRDefault="00540606" w:rsidP="000B2442">
            <w:pPr>
              <w:rPr>
                <w:lang w:val="fr-CA"/>
              </w:rPr>
            </w:pPr>
            <w:r w:rsidRPr="00725513">
              <w:rPr>
                <w:lang w:val="fr-CA"/>
              </w:rPr>
              <w:t xml:space="preserve">Marine - </w:t>
            </w:r>
            <w:proofErr w:type="spellStart"/>
            <w:r w:rsidRPr="00725513">
              <w:rPr>
                <w:lang w:val="fr-CA"/>
              </w:rPr>
              <w:t>MetArea</w:t>
            </w:r>
            <w:proofErr w:type="spellEnd"/>
          </w:p>
          <w:p w:rsidR="00540606" w:rsidRPr="00725513" w:rsidRDefault="00540606" w:rsidP="000B2442">
            <w:pPr>
              <w:rPr>
                <w:lang w:val="fr-CA"/>
              </w:rPr>
            </w:pPr>
            <w:proofErr w:type="spellStart"/>
            <w:r w:rsidRPr="00725513">
              <w:rPr>
                <w:lang w:val="fr-CA"/>
              </w:rPr>
              <w:t>MarMAStdZone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Pr="00725513" w:rsidRDefault="00540606" w:rsidP="000B2442">
            <w:pPr>
              <w:rPr>
                <w:lang w:val="fr-CA"/>
              </w:rPr>
            </w:pPr>
            <w:proofErr w:type="spellStart"/>
            <w:r w:rsidRPr="00725513">
              <w:rPr>
                <w:lang w:val="fr-CA"/>
              </w:rPr>
              <w:t>IceMAStdZone</w:t>
            </w:r>
            <w:proofErr w:type="spellEnd"/>
          </w:p>
          <w:p w:rsidR="00540606" w:rsidRPr="00725513" w:rsidRDefault="00540606" w:rsidP="000B2442">
            <w:pPr>
              <w:rPr>
                <w:lang w:val="fr-CA"/>
              </w:rPr>
            </w:pPr>
          </w:p>
          <w:p w:rsidR="00540606" w:rsidRPr="00725513" w:rsidRDefault="00540606" w:rsidP="000B2442">
            <w:pPr>
              <w:rPr>
                <w:lang w:val="fr-CA"/>
              </w:rPr>
            </w:pPr>
          </w:p>
          <w:p w:rsidR="00540606" w:rsidRPr="00725513" w:rsidRDefault="00540606" w:rsidP="000B2442">
            <w:pPr>
              <w:rPr>
                <w:lang w:val="fr-CA"/>
              </w:rPr>
            </w:pPr>
            <w:proofErr w:type="spellStart"/>
            <w:r w:rsidRPr="00725513">
              <w:rPr>
                <w:lang w:val="fr-CA"/>
              </w:rPr>
              <w:t>MarMAUSZone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Default="00540606" w:rsidP="000B2442">
            <w:pPr>
              <w:rPr>
                <w:lang w:val="fr-CA"/>
              </w:rPr>
            </w:pPr>
            <w:proofErr w:type="spellStart"/>
            <w:r w:rsidRPr="00725513">
              <w:rPr>
                <w:lang w:val="fr-CA"/>
              </w:rPr>
              <w:t>MarMADenZone</w:t>
            </w:r>
            <w:proofErr w:type="spellEnd"/>
          </w:p>
          <w:p w:rsidR="00540606" w:rsidRDefault="00540606" w:rsidP="000B2442">
            <w:pPr>
              <w:rPr>
                <w:lang w:val="fr-CA"/>
              </w:rPr>
            </w:pPr>
          </w:p>
          <w:p w:rsidR="00540606" w:rsidRDefault="00540606" w:rsidP="000B2442">
            <w:pPr>
              <w:rPr>
                <w:lang w:val="fr-CA"/>
              </w:rPr>
            </w:pPr>
          </w:p>
          <w:p w:rsidR="00540606" w:rsidRPr="00725513" w:rsidRDefault="00540606" w:rsidP="000B2442">
            <w:pPr>
              <w:rPr>
                <w:lang w:val="fr-CA"/>
              </w:rPr>
            </w:pPr>
          </w:p>
        </w:tc>
        <w:tc>
          <w:tcPr>
            <w:tcW w:w="4536" w:type="dxa"/>
          </w:tcPr>
          <w:p w:rsidR="00540606" w:rsidRDefault="00540606" w:rsidP="000B2442"/>
          <w:p w:rsidR="00540606" w:rsidRPr="009B310F" w:rsidRDefault="00540606" w:rsidP="000B2442">
            <w:proofErr w:type="spellStart"/>
            <w:r w:rsidRPr="009B310F">
              <w:t>water_Mar</w:t>
            </w:r>
            <w:r>
              <w:t>MA</w:t>
            </w:r>
            <w:r w:rsidRPr="009B310F">
              <w:t>Std</w:t>
            </w:r>
            <w:r>
              <w:t>Zone</w:t>
            </w:r>
            <w:r w:rsidRPr="009B310F">
              <w:t>_coarse</w:t>
            </w:r>
            <w:r>
              <w:t>_proj</w:t>
            </w:r>
            <w:proofErr w:type="spellEnd"/>
          </w:p>
          <w:p w:rsidR="00540606" w:rsidRPr="009B310F" w:rsidRDefault="00540606" w:rsidP="000B2442">
            <w:proofErr w:type="spellStart"/>
            <w:r w:rsidRPr="009B310F">
              <w:t>water_Mar</w:t>
            </w:r>
            <w:r>
              <w:t>MA</w:t>
            </w:r>
            <w:r w:rsidRPr="009B310F">
              <w:t>Std</w:t>
            </w:r>
            <w:r>
              <w:t>Zone</w:t>
            </w:r>
            <w:r w:rsidRPr="009B310F">
              <w:t>_detail</w:t>
            </w:r>
            <w:r>
              <w:t>_proj</w:t>
            </w:r>
            <w:proofErr w:type="spellEnd"/>
          </w:p>
          <w:p w:rsidR="00540606" w:rsidRDefault="00540606" w:rsidP="000B2442">
            <w:proofErr w:type="spellStart"/>
            <w:r w:rsidRPr="009B310F">
              <w:t>water_Mar</w:t>
            </w:r>
            <w:r>
              <w:t>MA</w:t>
            </w:r>
            <w:r w:rsidRPr="009B310F">
              <w:t>Std</w:t>
            </w:r>
            <w:r>
              <w:t>Zone</w:t>
            </w:r>
            <w:r w:rsidRPr="009B310F">
              <w:t>_exag</w:t>
            </w:r>
            <w:r>
              <w:t>_proj</w:t>
            </w:r>
            <w:proofErr w:type="spellEnd"/>
          </w:p>
          <w:p w:rsidR="00540606" w:rsidRPr="009B310F" w:rsidRDefault="00540606" w:rsidP="000B2442">
            <w:proofErr w:type="spellStart"/>
            <w:r>
              <w:t>water_IceMA</w:t>
            </w:r>
            <w:r w:rsidRPr="009B310F">
              <w:t>Std</w:t>
            </w:r>
            <w:r>
              <w:t>Zone</w:t>
            </w:r>
            <w:r w:rsidRPr="009B310F">
              <w:t>_coarse</w:t>
            </w:r>
            <w:r>
              <w:t>_proj</w:t>
            </w:r>
            <w:proofErr w:type="spellEnd"/>
          </w:p>
          <w:p w:rsidR="00540606" w:rsidRPr="009B310F" w:rsidRDefault="00540606" w:rsidP="000B2442">
            <w:proofErr w:type="spellStart"/>
            <w:r>
              <w:t>water_IceMA</w:t>
            </w:r>
            <w:r w:rsidRPr="009B310F">
              <w:t>Std</w:t>
            </w:r>
            <w:r>
              <w:t>Zone</w:t>
            </w:r>
            <w:r w:rsidRPr="009B310F">
              <w:t>_detail</w:t>
            </w:r>
            <w:r>
              <w:t>_proj</w:t>
            </w:r>
            <w:proofErr w:type="spellEnd"/>
          </w:p>
          <w:p w:rsidR="00540606" w:rsidRDefault="00540606" w:rsidP="000B2442">
            <w:proofErr w:type="spellStart"/>
            <w:r>
              <w:t>water_IceMA</w:t>
            </w:r>
            <w:r w:rsidRPr="009B310F">
              <w:t>Std</w:t>
            </w:r>
            <w:r>
              <w:t>Zone</w:t>
            </w:r>
            <w:r w:rsidRPr="009B310F">
              <w:t>_exag</w:t>
            </w:r>
            <w:r>
              <w:t>_proj</w:t>
            </w:r>
            <w:proofErr w:type="spellEnd"/>
          </w:p>
          <w:p w:rsidR="00540606" w:rsidRPr="009B310F" w:rsidRDefault="00540606" w:rsidP="000B2442">
            <w:proofErr w:type="spellStart"/>
            <w:r w:rsidRPr="009B310F">
              <w:t>water_Ma</w:t>
            </w:r>
            <w:r>
              <w:t>rMAUSZone</w:t>
            </w:r>
            <w:r w:rsidRPr="009B310F">
              <w:t>_coarse</w:t>
            </w:r>
            <w:r>
              <w:t>_proj</w:t>
            </w:r>
            <w:proofErr w:type="spellEnd"/>
          </w:p>
          <w:p w:rsidR="00540606" w:rsidRPr="009B310F" w:rsidRDefault="00540606" w:rsidP="000B2442">
            <w:proofErr w:type="spellStart"/>
            <w:r w:rsidRPr="009B310F">
              <w:t>water_Mar</w:t>
            </w:r>
            <w:r>
              <w:t>MAUSZone</w:t>
            </w:r>
            <w:r w:rsidRPr="009B310F">
              <w:t>_detail</w:t>
            </w:r>
            <w:r>
              <w:t>_proj</w:t>
            </w:r>
            <w:proofErr w:type="spellEnd"/>
          </w:p>
          <w:p w:rsidR="00540606" w:rsidRDefault="00540606" w:rsidP="000B2442">
            <w:proofErr w:type="spellStart"/>
            <w:r w:rsidRPr="009B310F">
              <w:t>water_Mar</w:t>
            </w:r>
            <w:r>
              <w:t>MAUSZone</w:t>
            </w:r>
            <w:r w:rsidRPr="009B310F">
              <w:t>_exag</w:t>
            </w:r>
            <w:r>
              <w:t>_proj</w:t>
            </w:r>
            <w:proofErr w:type="spellEnd"/>
          </w:p>
          <w:p w:rsidR="00540606" w:rsidRPr="009B310F" w:rsidRDefault="00540606" w:rsidP="000B2442">
            <w:proofErr w:type="spellStart"/>
            <w:r>
              <w:t>water_MarMADenZone</w:t>
            </w:r>
            <w:r w:rsidRPr="009B310F">
              <w:t>_coarse</w:t>
            </w:r>
            <w:r>
              <w:t>_proj</w:t>
            </w:r>
            <w:proofErr w:type="spellEnd"/>
          </w:p>
          <w:p w:rsidR="00540606" w:rsidRPr="009B310F" w:rsidRDefault="00540606" w:rsidP="000B2442">
            <w:proofErr w:type="spellStart"/>
            <w:r>
              <w:t>water_MarMADenZone</w:t>
            </w:r>
            <w:r w:rsidRPr="009B310F">
              <w:t>_detail</w:t>
            </w:r>
            <w:r>
              <w:t>_proj</w:t>
            </w:r>
            <w:proofErr w:type="spellEnd"/>
          </w:p>
          <w:p w:rsidR="00540606" w:rsidRDefault="00540606" w:rsidP="000B2442">
            <w:proofErr w:type="spellStart"/>
            <w:r>
              <w:t>water_MarMADenZone</w:t>
            </w:r>
            <w:r w:rsidRPr="009B310F">
              <w:t>_exag</w:t>
            </w:r>
            <w:r>
              <w:t>_proj</w:t>
            </w:r>
            <w:proofErr w:type="spellEnd"/>
          </w:p>
          <w:p w:rsidR="00540606" w:rsidRPr="009B310F" w:rsidRDefault="00540606" w:rsidP="000B2442"/>
        </w:tc>
      </w:tr>
      <w:tr w:rsidR="00540606" w:rsidTr="00540606">
        <w:trPr>
          <w:trHeight w:val="1696"/>
        </w:trPr>
        <w:tc>
          <w:tcPr>
            <w:tcW w:w="4014" w:type="dxa"/>
          </w:tcPr>
          <w:p w:rsidR="00540606" w:rsidRPr="00D63DF5" w:rsidRDefault="00540606" w:rsidP="000B2442">
            <w:r w:rsidRPr="00D63DF5">
              <w:t>Tsunami</w:t>
            </w:r>
          </w:p>
          <w:p w:rsidR="00540606" w:rsidRPr="00D63DF5" w:rsidRDefault="00540606" w:rsidP="000B2442">
            <w:proofErr w:type="spellStart"/>
            <w:r w:rsidRPr="00D63DF5">
              <w:t>TsuStdZone</w:t>
            </w:r>
            <w:proofErr w:type="spellEnd"/>
          </w:p>
          <w:p w:rsidR="00540606" w:rsidRPr="00D63DF5" w:rsidRDefault="00540606" w:rsidP="000B2442"/>
          <w:p w:rsidR="00540606" w:rsidRPr="00D63DF5" w:rsidRDefault="00540606" w:rsidP="000B2442"/>
          <w:p w:rsidR="00540606" w:rsidRPr="00D63DF5" w:rsidRDefault="00540606" w:rsidP="000B2442">
            <w:proofErr w:type="spellStart"/>
            <w:r w:rsidRPr="00D63DF5">
              <w:t>UGCStdZone</w:t>
            </w:r>
            <w:proofErr w:type="spellEnd"/>
          </w:p>
          <w:p w:rsidR="00540606" w:rsidRPr="00D63DF5" w:rsidRDefault="00540606" w:rsidP="000B2442"/>
          <w:p w:rsidR="00540606" w:rsidRPr="00D63DF5" w:rsidRDefault="00540606" w:rsidP="000B2442"/>
          <w:p w:rsidR="00540606" w:rsidRPr="00D63DF5" w:rsidRDefault="00540606" w:rsidP="000B2442">
            <w:pPr>
              <w:rPr>
                <w:rFonts w:eastAsia="Calibri"/>
                <w:szCs w:val="22"/>
              </w:rPr>
            </w:pPr>
            <w:proofErr w:type="spellStart"/>
            <w:r w:rsidRPr="00D63DF5">
              <w:rPr>
                <w:rFonts w:eastAsia="Calibri"/>
                <w:szCs w:val="22"/>
              </w:rPr>
              <w:t>TsuBPCSite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TsuBPUSite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TsuWACSite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lastRenderedPageBreak/>
              <w:t>TsuWAUSite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Default="00540606" w:rsidP="000B2442">
            <w:pPr>
              <w:rPr>
                <w:rFonts w:eastAsia="Calibri"/>
                <w:szCs w:val="22"/>
              </w:rPr>
            </w:pPr>
            <w:proofErr w:type="spellStart"/>
            <w:r w:rsidRPr="00D63DF5">
              <w:rPr>
                <w:rFonts w:eastAsia="Calibri"/>
                <w:szCs w:val="22"/>
              </w:rPr>
              <w:t>TsuWECov</w:t>
            </w:r>
            <w:proofErr w:type="spellEnd"/>
          </w:p>
          <w:p w:rsidR="00540606" w:rsidRPr="00D63DF5" w:rsidRDefault="00540606" w:rsidP="000B2442"/>
        </w:tc>
        <w:tc>
          <w:tcPr>
            <w:tcW w:w="4536" w:type="dxa"/>
          </w:tcPr>
          <w:p w:rsidR="00540606" w:rsidRPr="00D63DF5" w:rsidRDefault="00540606" w:rsidP="000B2442"/>
          <w:p w:rsidR="00540606" w:rsidRPr="00D63DF5" w:rsidRDefault="00540606" w:rsidP="000B2442">
            <w:proofErr w:type="spellStart"/>
            <w:r w:rsidRPr="00D63DF5">
              <w:t>land_TsuStdZone_coarse_proj</w:t>
            </w:r>
            <w:proofErr w:type="spellEnd"/>
          </w:p>
          <w:p w:rsidR="00540606" w:rsidRPr="00D63DF5" w:rsidRDefault="00540606" w:rsidP="000B2442">
            <w:proofErr w:type="spellStart"/>
            <w:r w:rsidRPr="00D63DF5">
              <w:t>land_TsuStdZone_detail_proj</w:t>
            </w:r>
            <w:proofErr w:type="spellEnd"/>
          </w:p>
          <w:p w:rsidR="00540606" w:rsidRPr="00D63DF5" w:rsidRDefault="00540606" w:rsidP="000B2442">
            <w:proofErr w:type="spellStart"/>
            <w:r w:rsidRPr="00D63DF5">
              <w:t>land_TsuStdZone_exag_proj</w:t>
            </w:r>
            <w:proofErr w:type="spellEnd"/>
          </w:p>
          <w:p w:rsidR="00540606" w:rsidRPr="00D63DF5" w:rsidRDefault="00540606" w:rsidP="000B2442">
            <w:proofErr w:type="spellStart"/>
            <w:r w:rsidRPr="00D63DF5">
              <w:t>land_UGCStdZone_coarse_proj</w:t>
            </w:r>
            <w:proofErr w:type="spellEnd"/>
          </w:p>
          <w:p w:rsidR="00540606" w:rsidRPr="00D63DF5" w:rsidRDefault="00540606" w:rsidP="000B2442">
            <w:proofErr w:type="spellStart"/>
            <w:r w:rsidRPr="00D63DF5">
              <w:t>land_UGCStdZone_detail_proj</w:t>
            </w:r>
            <w:proofErr w:type="spellEnd"/>
          </w:p>
          <w:p w:rsidR="00540606" w:rsidRPr="00D63DF5" w:rsidRDefault="00540606" w:rsidP="000B2442">
            <w:proofErr w:type="spellStart"/>
            <w:r w:rsidRPr="00D63DF5">
              <w:t>land_UGCStdZone_exag_proj</w:t>
            </w:r>
            <w:proofErr w:type="spellEnd"/>
          </w:p>
          <w:p w:rsidR="00540606" w:rsidRPr="00D63DF5" w:rsidRDefault="00540606" w:rsidP="000B2442">
            <w:proofErr w:type="spellStart"/>
            <w:r w:rsidRPr="00D63DF5">
              <w:t>land_TsuBPCSite_coarse_proj</w:t>
            </w:r>
            <w:proofErr w:type="spellEnd"/>
          </w:p>
          <w:p w:rsidR="00540606" w:rsidRPr="00D63DF5" w:rsidRDefault="00540606" w:rsidP="000B2442">
            <w:r w:rsidRPr="00D63DF5">
              <w:t xml:space="preserve">land_ </w:t>
            </w:r>
            <w:proofErr w:type="spellStart"/>
            <w:r w:rsidRPr="00D63DF5">
              <w:t>TsuBPCSite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TsuBPCSite</w:t>
            </w:r>
            <w:proofErr w:type="spellEnd"/>
            <w:r w:rsidRPr="00D63DF5">
              <w:t xml:space="preserve"> _</w:t>
            </w:r>
            <w:proofErr w:type="spellStart"/>
            <w:r w:rsidRPr="00D63DF5">
              <w:t>exag_proj</w:t>
            </w:r>
            <w:proofErr w:type="spellEnd"/>
          </w:p>
          <w:p w:rsidR="00540606" w:rsidRPr="00D63DF5" w:rsidRDefault="00540606" w:rsidP="000B2442">
            <w:proofErr w:type="spellStart"/>
            <w:r w:rsidRPr="00D63DF5">
              <w:t>land_TsuBPUSite_coarse_proj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exag_proj</w:t>
            </w:r>
            <w:proofErr w:type="spellEnd"/>
          </w:p>
          <w:p w:rsidR="00540606" w:rsidRPr="00D63DF5" w:rsidRDefault="00540606" w:rsidP="000B2442">
            <w:proofErr w:type="spellStart"/>
            <w:r w:rsidRPr="00D63DF5">
              <w:t>land_TsuWACSite_coarse_proj</w:t>
            </w:r>
            <w:proofErr w:type="spellEnd"/>
          </w:p>
          <w:p w:rsidR="00540606" w:rsidRPr="00D63DF5" w:rsidRDefault="00540606" w:rsidP="000B2442">
            <w:r w:rsidRPr="00D63DF5">
              <w:t xml:space="preserve">land_ </w:t>
            </w:r>
            <w:proofErr w:type="spellStart"/>
            <w:r w:rsidRPr="00D63DF5">
              <w:t>TsuWACSite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TsuWACSite</w:t>
            </w:r>
            <w:proofErr w:type="spellEnd"/>
            <w:r w:rsidRPr="00D63DF5">
              <w:t xml:space="preserve"> _</w:t>
            </w:r>
            <w:proofErr w:type="spellStart"/>
            <w:r w:rsidRPr="00D63DF5">
              <w:t>exag_proj</w:t>
            </w:r>
            <w:proofErr w:type="spellEnd"/>
          </w:p>
          <w:p w:rsidR="00540606" w:rsidRPr="00D63DF5" w:rsidRDefault="00540606" w:rsidP="000B2442">
            <w:proofErr w:type="spellStart"/>
            <w:r w:rsidRPr="00D63DF5">
              <w:lastRenderedPageBreak/>
              <w:t>land_TsuWAUSite_coarse_proj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exag_proj</w:t>
            </w:r>
            <w:proofErr w:type="spellEnd"/>
          </w:p>
          <w:p w:rsidR="00540606" w:rsidRPr="00D63DF5" w:rsidRDefault="00540606" w:rsidP="000B2442">
            <w:proofErr w:type="spellStart"/>
            <w:r w:rsidRPr="00D63DF5">
              <w:t>land_TsuWECov_coarse_proj</w:t>
            </w:r>
            <w:proofErr w:type="spellEnd"/>
          </w:p>
          <w:p w:rsidR="00540606" w:rsidRPr="00D63DF5" w:rsidRDefault="00540606" w:rsidP="000B2442">
            <w:r w:rsidRPr="00D63DF5">
              <w:t xml:space="preserve">land_ </w:t>
            </w:r>
            <w:proofErr w:type="spellStart"/>
            <w:r w:rsidRPr="00D63DF5">
              <w:t>TsuWECov</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TsuWECov</w:t>
            </w:r>
            <w:proofErr w:type="spellEnd"/>
            <w:r w:rsidRPr="00D63DF5">
              <w:t xml:space="preserve"> _</w:t>
            </w:r>
            <w:proofErr w:type="spellStart"/>
            <w:r w:rsidRPr="00D63DF5">
              <w:t>exag_proj</w:t>
            </w:r>
            <w:proofErr w:type="spellEnd"/>
          </w:p>
        </w:tc>
      </w:tr>
      <w:tr w:rsidR="00540606" w:rsidTr="00540606">
        <w:trPr>
          <w:trHeight w:val="838"/>
        </w:trPr>
        <w:tc>
          <w:tcPr>
            <w:tcW w:w="4014" w:type="dxa"/>
          </w:tcPr>
          <w:p w:rsidR="00540606" w:rsidRPr="002C2DDD" w:rsidRDefault="00540606" w:rsidP="000B2442">
            <w:pPr>
              <w:rPr>
                <w:lang w:val="fr-CA"/>
              </w:rPr>
            </w:pPr>
            <w:r w:rsidRPr="002C2DDD">
              <w:rPr>
                <w:lang w:val="fr-CA"/>
              </w:rPr>
              <w:lastRenderedPageBreak/>
              <w:t>Qualité de l’air</w:t>
            </w:r>
          </w:p>
          <w:p w:rsidR="00540606" w:rsidRPr="002C2DDD" w:rsidRDefault="00540606" w:rsidP="000B2442">
            <w:pPr>
              <w:rPr>
                <w:lang w:val="fr-CA"/>
              </w:rPr>
            </w:pPr>
            <w:proofErr w:type="spellStart"/>
            <w:r w:rsidRPr="002C2DDD">
              <w:rPr>
                <w:lang w:val="fr-CA"/>
              </w:rPr>
              <w:t>AQStdZone</w:t>
            </w:r>
            <w:proofErr w:type="spellEnd"/>
          </w:p>
          <w:p w:rsidR="00540606" w:rsidRPr="002C2DDD" w:rsidRDefault="00540606" w:rsidP="000B2442">
            <w:pPr>
              <w:rPr>
                <w:lang w:val="fr-CA"/>
              </w:rPr>
            </w:pPr>
          </w:p>
          <w:p w:rsidR="00540606" w:rsidRPr="002C2DDD" w:rsidRDefault="00540606" w:rsidP="000B2442">
            <w:pPr>
              <w:rPr>
                <w:lang w:val="fr-CA"/>
              </w:rPr>
            </w:pPr>
          </w:p>
          <w:p w:rsidR="00540606" w:rsidRPr="002C2DDD" w:rsidRDefault="00540606" w:rsidP="000B2442">
            <w:pPr>
              <w:rPr>
                <w:lang w:val="fr-CA"/>
              </w:rPr>
            </w:pPr>
            <w:proofErr w:type="spellStart"/>
            <w:r w:rsidRPr="002C2DDD">
              <w:rPr>
                <w:lang w:val="fr-CA"/>
              </w:rPr>
              <w:t>AQStdSite</w:t>
            </w:r>
            <w:r w:rsidR="00413B8F">
              <w:rPr>
                <w:lang w:val="fr-CA"/>
              </w:rPr>
              <w:t>P</w:t>
            </w:r>
            <w:proofErr w:type="spellEnd"/>
          </w:p>
          <w:p w:rsidR="00540606" w:rsidRPr="002C2DDD" w:rsidRDefault="00540606" w:rsidP="000B2442">
            <w:pPr>
              <w:rPr>
                <w:lang w:val="fr-CA"/>
              </w:rPr>
            </w:pPr>
          </w:p>
          <w:p w:rsidR="00540606" w:rsidRPr="002C2DDD" w:rsidRDefault="00540606" w:rsidP="000B2442">
            <w:pPr>
              <w:rPr>
                <w:lang w:val="fr-CA"/>
              </w:rPr>
            </w:pPr>
          </w:p>
          <w:p w:rsidR="00540606" w:rsidRPr="00F42567" w:rsidRDefault="00413B8F" w:rsidP="000B2442">
            <w:pPr>
              <w:rPr>
                <w:lang w:val="fr-CA"/>
              </w:rPr>
            </w:pPr>
            <w:proofErr w:type="spellStart"/>
            <w:r w:rsidRPr="00F42567">
              <w:rPr>
                <w:lang w:val="fr-CA"/>
              </w:rPr>
              <w:t>AQStdSiteL</w:t>
            </w:r>
            <w:proofErr w:type="spellEnd"/>
          </w:p>
          <w:p w:rsidR="00413B8F" w:rsidRPr="00F42567" w:rsidRDefault="00413B8F" w:rsidP="000B2442">
            <w:pPr>
              <w:rPr>
                <w:lang w:val="fr-CA"/>
              </w:rPr>
            </w:pPr>
          </w:p>
          <w:p w:rsidR="00413B8F" w:rsidRPr="00F42567" w:rsidRDefault="00413B8F" w:rsidP="000B2442">
            <w:pPr>
              <w:rPr>
                <w:lang w:val="fr-CA"/>
              </w:rPr>
            </w:pPr>
          </w:p>
          <w:p w:rsidR="00540606" w:rsidRPr="002C2DDD" w:rsidRDefault="00052C35" w:rsidP="000B2442">
            <w:pPr>
              <w:rPr>
                <w:lang w:val="fr-CA"/>
              </w:rPr>
            </w:pPr>
            <w:proofErr w:type="spellStart"/>
            <w:r w:rsidRPr="002C2DDD">
              <w:rPr>
                <w:lang w:val="fr-CA"/>
              </w:rPr>
              <w:t>AQHIWLCov</w:t>
            </w:r>
            <w:r>
              <w:rPr>
                <w:lang w:val="fr-CA"/>
              </w:rPr>
              <w:t>Site</w:t>
            </w:r>
            <w:proofErr w:type="spellEnd"/>
          </w:p>
          <w:p w:rsidR="00540606" w:rsidRPr="002478D6" w:rsidRDefault="00540606" w:rsidP="000B2442">
            <w:proofErr w:type="spellStart"/>
            <w:r w:rsidRPr="002478D6">
              <w:t>AQHIWOCov</w:t>
            </w:r>
            <w:r>
              <w:t>Zone</w:t>
            </w:r>
            <w:proofErr w:type="spellEnd"/>
          </w:p>
          <w:p w:rsidR="00540606" w:rsidRPr="002478D6" w:rsidRDefault="00540606" w:rsidP="000B2442"/>
          <w:p w:rsidR="00540606" w:rsidRDefault="00540606" w:rsidP="000B2442"/>
          <w:p w:rsidR="00540606" w:rsidRPr="002478D6" w:rsidRDefault="00540606" w:rsidP="000B2442">
            <w:proofErr w:type="spellStart"/>
            <w:r w:rsidRPr="002478D6">
              <w:t>AQIWLCov</w:t>
            </w:r>
            <w:r>
              <w:t>Zone</w:t>
            </w:r>
            <w:proofErr w:type="spellEnd"/>
          </w:p>
        </w:tc>
        <w:tc>
          <w:tcPr>
            <w:tcW w:w="4536" w:type="dxa"/>
          </w:tcPr>
          <w:p w:rsidR="00540606" w:rsidRPr="00A432E9" w:rsidRDefault="00540606" w:rsidP="000B2442"/>
          <w:p w:rsidR="00540606" w:rsidRPr="00A432E9" w:rsidRDefault="00540606" w:rsidP="000B2442">
            <w:proofErr w:type="spellStart"/>
            <w:r w:rsidRPr="00A432E9">
              <w:t>land_AQStdZone_coarse_proj</w:t>
            </w:r>
            <w:proofErr w:type="spellEnd"/>
          </w:p>
          <w:p w:rsidR="00540606" w:rsidRPr="00A432E9" w:rsidRDefault="00540606" w:rsidP="000B2442">
            <w:proofErr w:type="spellStart"/>
            <w:r w:rsidRPr="00A432E9">
              <w:t>land_AQStdZone_detail_proj</w:t>
            </w:r>
            <w:proofErr w:type="spellEnd"/>
          </w:p>
          <w:p w:rsidR="00540606" w:rsidRPr="00A432E9" w:rsidRDefault="00540606" w:rsidP="000B2442">
            <w:proofErr w:type="spellStart"/>
            <w:r w:rsidRPr="00A432E9">
              <w:t>land_AQStdZone_exag_proj</w:t>
            </w:r>
            <w:proofErr w:type="spellEnd"/>
          </w:p>
          <w:p w:rsidR="00540606" w:rsidRPr="00A432E9" w:rsidRDefault="00540606" w:rsidP="000B2442">
            <w:proofErr w:type="spellStart"/>
            <w:r w:rsidRPr="00A432E9">
              <w:t>land_AQStdSiteP_coarse_proj</w:t>
            </w:r>
            <w:proofErr w:type="spellEnd"/>
          </w:p>
          <w:p w:rsidR="00540606" w:rsidRPr="00A432E9" w:rsidRDefault="00540606" w:rsidP="000B2442">
            <w:proofErr w:type="spellStart"/>
            <w:r w:rsidRPr="00A432E9">
              <w:t>land_AQStdSiteP_detail_proj</w:t>
            </w:r>
            <w:proofErr w:type="spellEnd"/>
          </w:p>
          <w:p w:rsidR="00540606" w:rsidRDefault="00540606" w:rsidP="000B2442">
            <w:proofErr w:type="spellStart"/>
            <w:r w:rsidRPr="00A432E9">
              <w:t>land_AQStdSiteP_exag_proj</w:t>
            </w:r>
            <w:proofErr w:type="spellEnd"/>
          </w:p>
          <w:p w:rsidR="00413B8F" w:rsidRDefault="00413B8F" w:rsidP="00413B8F">
            <w:proofErr w:type="spellStart"/>
            <w:r>
              <w:t>land_AQStdSiteL_coarse_proj</w:t>
            </w:r>
            <w:proofErr w:type="spellEnd"/>
          </w:p>
          <w:p w:rsidR="00413B8F" w:rsidRDefault="00413B8F" w:rsidP="00413B8F">
            <w:proofErr w:type="spellStart"/>
            <w:r>
              <w:t>land_AQStdSiteL_detail_proj</w:t>
            </w:r>
            <w:proofErr w:type="spellEnd"/>
          </w:p>
          <w:p w:rsidR="00540606" w:rsidRPr="00A432E9" w:rsidRDefault="00413B8F" w:rsidP="000B2442">
            <w:proofErr w:type="spellStart"/>
            <w:r>
              <w:t>land_AQStdSiteL_exag_proj</w:t>
            </w:r>
            <w:proofErr w:type="spellEnd"/>
          </w:p>
          <w:p w:rsidR="00540606" w:rsidRDefault="00540606" w:rsidP="000B2442">
            <w:proofErr w:type="spellStart"/>
            <w:r w:rsidRPr="00A432E9">
              <w:t>land_AQHIWLCov</w:t>
            </w:r>
            <w:r w:rsidR="00052C35">
              <w:t>Site</w:t>
            </w:r>
            <w:r w:rsidRPr="00A432E9">
              <w:t>_exag_proj</w:t>
            </w:r>
            <w:proofErr w:type="spellEnd"/>
          </w:p>
          <w:p w:rsidR="00540606" w:rsidRPr="00A432E9" w:rsidRDefault="00540606" w:rsidP="000B2442">
            <w:proofErr w:type="spellStart"/>
            <w:r w:rsidRPr="00A432E9">
              <w:t>land_AQHIWOCov</w:t>
            </w:r>
            <w:r>
              <w:t>Zone</w:t>
            </w:r>
            <w:r w:rsidRPr="00A432E9">
              <w:t>_coarse_proj</w:t>
            </w:r>
            <w:proofErr w:type="spellEnd"/>
          </w:p>
          <w:p w:rsidR="00540606" w:rsidRDefault="00540606" w:rsidP="000B2442">
            <w:proofErr w:type="spellStart"/>
            <w:r w:rsidRPr="00A432E9">
              <w:t>land_AQHIWOCov</w:t>
            </w:r>
            <w:r>
              <w:t>Zone</w:t>
            </w:r>
            <w:r w:rsidRPr="00A432E9">
              <w:t>_detail_proj</w:t>
            </w:r>
            <w:proofErr w:type="spellEnd"/>
          </w:p>
          <w:p w:rsidR="00540606" w:rsidRDefault="00540606" w:rsidP="000B2442">
            <w:proofErr w:type="spellStart"/>
            <w:r w:rsidRPr="00A432E9">
              <w:t>land_AQHIWOCov</w:t>
            </w:r>
            <w:r>
              <w:t>Zone</w:t>
            </w:r>
            <w:r w:rsidRPr="00A432E9">
              <w:t>_</w:t>
            </w:r>
            <w:r>
              <w:t>exag</w:t>
            </w:r>
            <w:r w:rsidRPr="00A432E9">
              <w:t>_proj</w:t>
            </w:r>
            <w:proofErr w:type="spellEnd"/>
          </w:p>
          <w:p w:rsidR="00540606" w:rsidRDefault="00540606" w:rsidP="000B2442">
            <w:proofErr w:type="spellStart"/>
            <w:r w:rsidRPr="00A432E9">
              <w:t>land_AQIWLCov</w:t>
            </w:r>
            <w:r>
              <w:t>Zone</w:t>
            </w:r>
            <w:r w:rsidRPr="00A432E9">
              <w:t>_</w:t>
            </w:r>
            <w:r>
              <w:t>coarse</w:t>
            </w:r>
            <w:r w:rsidRPr="00A432E9">
              <w:t>_proj</w:t>
            </w:r>
            <w:proofErr w:type="spellEnd"/>
          </w:p>
          <w:p w:rsidR="00540606" w:rsidRDefault="00540606" w:rsidP="000B2442">
            <w:proofErr w:type="spellStart"/>
            <w:r w:rsidRPr="00A432E9">
              <w:t>land_AQIWLCov</w:t>
            </w:r>
            <w:r>
              <w:t>Zone</w:t>
            </w:r>
            <w:r w:rsidRPr="00A432E9">
              <w:t>_</w:t>
            </w:r>
            <w:r>
              <w:t>detail</w:t>
            </w:r>
            <w:r w:rsidRPr="00A432E9">
              <w:t>_proj</w:t>
            </w:r>
            <w:proofErr w:type="spellEnd"/>
          </w:p>
          <w:p w:rsidR="00540606" w:rsidRPr="00A432E9" w:rsidRDefault="00540606" w:rsidP="000B2442">
            <w:proofErr w:type="spellStart"/>
            <w:r w:rsidRPr="00A432E9">
              <w:t>land_AQIWLCov</w:t>
            </w:r>
            <w:r>
              <w:t>Zone</w:t>
            </w:r>
            <w:r w:rsidRPr="00A432E9">
              <w:t>_exag_proj</w:t>
            </w:r>
            <w:proofErr w:type="spellEnd"/>
          </w:p>
        </w:tc>
      </w:tr>
      <w:tr w:rsidR="00540606" w:rsidTr="00540606">
        <w:trPr>
          <w:trHeight w:val="838"/>
        </w:trPr>
        <w:tc>
          <w:tcPr>
            <w:tcW w:w="4014" w:type="dxa"/>
          </w:tcPr>
          <w:p w:rsidR="00540606" w:rsidRDefault="00540606" w:rsidP="000B2442">
            <w:proofErr w:type="spellStart"/>
            <w:r>
              <w:t>Ouragans</w:t>
            </w:r>
            <w:proofErr w:type="spellEnd"/>
          </w:p>
          <w:p w:rsidR="00540606" w:rsidRDefault="00540606" w:rsidP="000B2442">
            <w:proofErr w:type="spellStart"/>
            <w:r>
              <w:t>HurStdZone</w:t>
            </w:r>
            <w:proofErr w:type="spellEnd"/>
          </w:p>
          <w:p w:rsidR="00540606" w:rsidRDefault="00540606" w:rsidP="000B2442"/>
          <w:p w:rsidR="00413B8F" w:rsidRDefault="00413B8F" w:rsidP="000B2442"/>
          <w:p w:rsidR="00540606" w:rsidRPr="009B310F" w:rsidRDefault="00540606" w:rsidP="000B2442">
            <w:proofErr w:type="spellStart"/>
            <w:r>
              <w:t>HurTCStdZone</w:t>
            </w:r>
            <w:proofErr w:type="spellEnd"/>
          </w:p>
        </w:tc>
        <w:tc>
          <w:tcPr>
            <w:tcW w:w="4536" w:type="dxa"/>
          </w:tcPr>
          <w:p w:rsidR="00540606" w:rsidRDefault="00540606" w:rsidP="000B2442"/>
          <w:p w:rsidR="00540606" w:rsidRDefault="00540606" w:rsidP="000B2442">
            <w:proofErr w:type="spellStart"/>
            <w:r>
              <w:t>land_HurStdZone_corase_proj</w:t>
            </w:r>
            <w:proofErr w:type="spellEnd"/>
          </w:p>
          <w:p w:rsidR="00540606" w:rsidRDefault="00540606" w:rsidP="000B2442">
            <w:proofErr w:type="spellStart"/>
            <w:r>
              <w:t>land_HurStdZone_detail_proj</w:t>
            </w:r>
            <w:proofErr w:type="spellEnd"/>
          </w:p>
          <w:p w:rsidR="00540606" w:rsidRDefault="00540606" w:rsidP="000B2442">
            <w:proofErr w:type="spellStart"/>
            <w:r>
              <w:t>land_HurStdZone_exag_proj</w:t>
            </w:r>
            <w:proofErr w:type="spellEnd"/>
          </w:p>
          <w:p w:rsidR="00540606" w:rsidRDefault="00540606" w:rsidP="000B2442">
            <w:proofErr w:type="spellStart"/>
            <w:r>
              <w:t>land_HurTCStdZone_corase_proj</w:t>
            </w:r>
            <w:proofErr w:type="spellEnd"/>
          </w:p>
          <w:p w:rsidR="00540606" w:rsidRDefault="00540606" w:rsidP="000B2442">
            <w:proofErr w:type="spellStart"/>
            <w:r>
              <w:t>land_HurTCStdZone_detail_proj</w:t>
            </w:r>
            <w:proofErr w:type="spellEnd"/>
          </w:p>
          <w:p w:rsidR="00540606" w:rsidRPr="009B310F" w:rsidRDefault="00540606" w:rsidP="000B2442">
            <w:proofErr w:type="spellStart"/>
            <w:r>
              <w:t>land_HurTCStdZone_exag_proj</w:t>
            </w:r>
            <w:proofErr w:type="spellEnd"/>
          </w:p>
        </w:tc>
      </w:tr>
      <w:tr w:rsidR="00540606" w:rsidTr="00540606">
        <w:trPr>
          <w:trHeight w:val="838"/>
        </w:trPr>
        <w:tc>
          <w:tcPr>
            <w:tcW w:w="4014" w:type="dxa"/>
          </w:tcPr>
          <w:p w:rsidR="00540606" w:rsidRDefault="00540606" w:rsidP="000B2442">
            <w:proofErr w:type="spellStart"/>
            <w:r>
              <w:t>Glaces</w:t>
            </w:r>
            <w:proofErr w:type="spellEnd"/>
          </w:p>
          <w:p w:rsidR="00540606" w:rsidRDefault="00540606" w:rsidP="000B2442">
            <w:proofErr w:type="spellStart"/>
            <w:r>
              <w:t>IceStdZone</w:t>
            </w:r>
            <w:proofErr w:type="spellEnd"/>
          </w:p>
          <w:p w:rsidR="00540606" w:rsidRDefault="00540606" w:rsidP="000B2442"/>
          <w:p w:rsidR="00413B8F" w:rsidRDefault="00413B8F" w:rsidP="000B2442"/>
          <w:p w:rsidR="00540606" w:rsidRPr="009B310F" w:rsidRDefault="00540606" w:rsidP="000B2442">
            <w:proofErr w:type="spellStart"/>
            <w:r>
              <w:t>IceSubZone</w:t>
            </w:r>
            <w:proofErr w:type="spellEnd"/>
          </w:p>
        </w:tc>
        <w:tc>
          <w:tcPr>
            <w:tcW w:w="4536" w:type="dxa"/>
          </w:tcPr>
          <w:p w:rsidR="00540606" w:rsidRDefault="00540606" w:rsidP="000B2442"/>
          <w:p w:rsidR="00540606" w:rsidRDefault="00540606" w:rsidP="000B2442">
            <w:proofErr w:type="spellStart"/>
            <w:r>
              <w:t>water_IceStdZone_corase_proj</w:t>
            </w:r>
            <w:proofErr w:type="spellEnd"/>
          </w:p>
          <w:p w:rsidR="00540606" w:rsidRDefault="00540606" w:rsidP="000B2442">
            <w:proofErr w:type="spellStart"/>
            <w:r>
              <w:t>water_IceStdZone_detail_proj</w:t>
            </w:r>
            <w:proofErr w:type="spellEnd"/>
          </w:p>
          <w:p w:rsidR="00540606" w:rsidRDefault="00540606" w:rsidP="000B2442">
            <w:proofErr w:type="spellStart"/>
            <w:r>
              <w:t>water_IceStdZone_exag_proj</w:t>
            </w:r>
            <w:proofErr w:type="spellEnd"/>
          </w:p>
          <w:p w:rsidR="00540606" w:rsidRDefault="00540606" w:rsidP="000B2442">
            <w:proofErr w:type="spellStart"/>
            <w:r>
              <w:t>water_IceSubZone_corase_proj</w:t>
            </w:r>
            <w:proofErr w:type="spellEnd"/>
          </w:p>
          <w:p w:rsidR="00540606" w:rsidRDefault="00540606" w:rsidP="000B2442">
            <w:proofErr w:type="spellStart"/>
            <w:r>
              <w:t>water_IceSubZone_detail_proj</w:t>
            </w:r>
            <w:proofErr w:type="spellEnd"/>
          </w:p>
          <w:p w:rsidR="00540606" w:rsidRPr="009B310F" w:rsidRDefault="00540606" w:rsidP="000B2442">
            <w:proofErr w:type="spellStart"/>
            <w:r>
              <w:t>water_IceSubZone_exag_proj</w:t>
            </w:r>
            <w:proofErr w:type="spellEnd"/>
          </w:p>
        </w:tc>
      </w:tr>
    </w:tbl>
    <w:p w:rsidR="00730A52" w:rsidRDefault="00730A52" w:rsidP="00403566">
      <w:pPr>
        <w:ind w:left="720" w:firstLine="720"/>
        <w:jc w:val="center"/>
      </w:pPr>
    </w:p>
    <w:p w:rsidR="00403566" w:rsidRPr="00081BFF" w:rsidRDefault="00081BFF" w:rsidP="00540606">
      <w:pPr>
        <w:ind w:left="720" w:firstLine="720"/>
        <w:rPr>
          <w:lang w:val="fr-CA"/>
        </w:rPr>
      </w:pPr>
      <w:r w:rsidRPr="00A53010">
        <w:rPr>
          <w:lang w:val="fr-CA"/>
        </w:rPr>
        <w:t>Tableau</w:t>
      </w:r>
      <w:r w:rsidR="0009486C">
        <w:rPr>
          <w:lang w:val="fr-CA"/>
        </w:rPr>
        <w:t> </w:t>
      </w:r>
      <w:r>
        <w:rPr>
          <w:lang w:val="fr-CA"/>
        </w:rPr>
        <w:t>2.3</w:t>
      </w:r>
      <w:r w:rsidRPr="00A53010">
        <w:rPr>
          <w:lang w:val="fr-CA"/>
        </w:rPr>
        <w:t xml:space="preserve"> – Fichiers de forme </w:t>
      </w:r>
      <w:r w:rsidR="00540606">
        <w:rPr>
          <w:lang w:val="fr-CA"/>
        </w:rPr>
        <w:t xml:space="preserve">projetés </w:t>
      </w:r>
      <w:r w:rsidRPr="00A53010">
        <w:rPr>
          <w:lang w:val="fr-CA"/>
        </w:rPr>
        <w:t>pour chaque programme</w:t>
      </w:r>
    </w:p>
    <w:p w:rsidR="00D057AF" w:rsidRPr="00081BFF" w:rsidRDefault="00D057AF" w:rsidP="00257FF2">
      <w:pPr>
        <w:ind w:left="720" w:firstLine="720"/>
        <w:jc w:val="cente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0B2442">
        <w:trPr>
          <w:trHeight w:val="555"/>
        </w:trPr>
        <w:tc>
          <w:tcPr>
            <w:tcW w:w="4014" w:type="dxa"/>
          </w:tcPr>
          <w:p w:rsidR="00540606" w:rsidRDefault="00540606" w:rsidP="000B2442">
            <w:r w:rsidRPr="00B74E9B">
              <w:rPr>
                <w:b/>
                <w:lang w:val="fr-CA"/>
              </w:rPr>
              <w:t>Programme</w:t>
            </w:r>
            <w:r w:rsidRPr="00081BFF">
              <w:rPr>
                <w:b/>
                <w:lang w:val="fr-CA"/>
              </w:rPr>
              <w:br/>
            </w:r>
            <w:r w:rsidRPr="00B74E9B">
              <w:rPr>
                <w:b/>
                <w:lang w:val="fr-CA"/>
              </w:rPr>
              <w:t>Usage opérationnel</w:t>
            </w:r>
          </w:p>
        </w:tc>
        <w:tc>
          <w:tcPr>
            <w:tcW w:w="4536" w:type="dxa"/>
          </w:tcPr>
          <w:p w:rsidR="00540606" w:rsidRDefault="00540606" w:rsidP="000B2442">
            <w:r w:rsidRPr="00B74E9B">
              <w:rPr>
                <w:b/>
                <w:lang w:val="fr-CA"/>
              </w:rPr>
              <w:t>Projeté</w:t>
            </w:r>
          </w:p>
        </w:tc>
      </w:tr>
      <w:tr w:rsidR="00540606" w:rsidTr="000B2442">
        <w:trPr>
          <w:trHeight w:val="1706"/>
        </w:trPr>
        <w:tc>
          <w:tcPr>
            <w:tcW w:w="4014" w:type="dxa"/>
          </w:tcPr>
          <w:p w:rsidR="00540606" w:rsidRDefault="00540606" w:rsidP="000B2442">
            <w:r>
              <w:lastRenderedPageBreak/>
              <w:t>Services</w:t>
            </w:r>
          </w:p>
          <w:p w:rsidR="00540606" w:rsidRDefault="00540606" w:rsidP="000B2442">
            <w:r>
              <w:t xml:space="preserve"> </w:t>
            </w:r>
            <w:proofErr w:type="spellStart"/>
            <w:r>
              <w:t>CLCBaseZone</w:t>
            </w:r>
            <w:proofErr w:type="spellEnd"/>
          </w:p>
        </w:tc>
        <w:tc>
          <w:tcPr>
            <w:tcW w:w="4536" w:type="dxa"/>
          </w:tcPr>
          <w:p w:rsidR="00540606" w:rsidRDefault="00540606" w:rsidP="000B2442"/>
          <w:p w:rsidR="00540606" w:rsidRPr="009B310F" w:rsidRDefault="00540606" w:rsidP="000B2442">
            <w:proofErr w:type="spellStart"/>
            <w:r>
              <w:t>land_CLCBaseZone</w:t>
            </w:r>
            <w:r w:rsidRPr="009B310F">
              <w:t>_coarse</w:t>
            </w:r>
            <w:r>
              <w:t>_unproj</w:t>
            </w:r>
            <w:proofErr w:type="spellEnd"/>
          </w:p>
          <w:p w:rsidR="00540606" w:rsidRPr="009B310F" w:rsidRDefault="00540606" w:rsidP="000B2442">
            <w:proofErr w:type="spellStart"/>
            <w:r>
              <w:t>land_CLCBaseZone</w:t>
            </w:r>
            <w:r w:rsidRPr="009B310F">
              <w:t>_detail</w:t>
            </w:r>
            <w:r>
              <w:t>_unproj</w:t>
            </w:r>
            <w:proofErr w:type="spellEnd"/>
          </w:p>
          <w:p w:rsidR="00540606" w:rsidRDefault="00540606" w:rsidP="000B2442">
            <w:proofErr w:type="spellStart"/>
            <w:r>
              <w:t>land_CLCBaseZone</w:t>
            </w:r>
            <w:r w:rsidRPr="009B310F">
              <w:t>_exag</w:t>
            </w:r>
            <w:r>
              <w:t>proj</w:t>
            </w:r>
            <w:proofErr w:type="spellEnd"/>
          </w:p>
          <w:p w:rsidR="00540606" w:rsidRPr="009B310F" w:rsidRDefault="00540606" w:rsidP="000B2442">
            <w:proofErr w:type="spellStart"/>
            <w:r>
              <w:t>water_CLCBaseZone</w:t>
            </w:r>
            <w:r w:rsidRPr="009B310F">
              <w:t>_coarse</w:t>
            </w:r>
            <w:r>
              <w:t>_unproj</w:t>
            </w:r>
            <w:proofErr w:type="spellEnd"/>
          </w:p>
          <w:p w:rsidR="00540606" w:rsidRPr="009B310F" w:rsidRDefault="00540606" w:rsidP="000B2442">
            <w:proofErr w:type="spellStart"/>
            <w:r>
              <w:t>water_CLCBaseZone</w:t>
            </w:r>
            <w:r w:rsidRPr="009B310F">
              <w:t>_detail</w:t>
            </w:r>
            <w:r>
              <w:t>_unproj</w:t>
            </w:r>
            <w:proofErr w:type="spellEnd"/>
          </w:p>
          <w:p w:rsidR="00540606" w:rsidRDefault="00540606" w:rsidP="000B2442">
            <w:proofErr w:type="spellStart"/>
            <w:r>
              <w:t>water_CLCBaseZone</w:t>
            </w:r>
            <w:r w:rsidRPr="009B310F">
              <w:t>_exag</w:t>
            </w:r>
            <w:r>
              <w:t>_unproj</w:t>
            </w:r>
            <w:proofErr w:type="spellEnd"/>
          </w:p>
        </w:tc>
      </w:tr>
      <w:tr w:rsidR="00540606" w:rsidTr="000B2442">
        <w:trPr>
          <w:trHeight w:val="416"/>
        </w:trPr>
        <w:tc>
          <w:tcPr>
            <w:tcW w:w="4014" w:type="dxa"/>
          </w:tcPr>
          <w:p w:rsidR="00540606" w:rsidRPr="00D63DF5" w:rsidRDefault="00540606" w:rsidP="000B2442">
            <w:r w:rsidRPr="00D63DF5">
              <w:t>Public</w:t>
            </w:r>
          </w:p>
          <w:p w:rsidR="00540606" w:rsidRPr="00D63DF5" w:rsidRDefault="00540606" w:rsidP="000B2442">
            <w:proofErr w:type="spellStart"/>
            <w:r w:rsidRPr="00D63DF5">
              <w:t>PubStdZone</w:t>
            </w:r>
            <w:proofErr w:type="spellEnd"/>
            <w:r w:rsidRPr="00D63DF5">
              <w:t xml:space="preserve"> </w:t>
            </w:r>
          </w:p>
          <w:p w:rsidR="00540606" w:rsidRDefault="00540606" w:rsidP="000B2442"/>
          <w:p w:rsidR="00413B8F" w:rsidRPr="00D63DF5" w:rsidRDefault="00413B8F" w:rsidP="000B2442"/>
          <w:p w:rsidR="00540606" w:rsidRPr="00D63DF5" w:rsidRDefault="00540606" w:rsidP="000B2442">
            <w:proofErr w:type="spellStart"/>
            <w:r w:rsidRPr="00D63DF5">
              <w:t>PubMesoZone</w:t>
            </w:r>
            <w:proofErr w:type="spellEnd"/>
          </w:p>
          <w:p w:rsidR="00540606" w:rsidRPr="00D63DF5" w:rsidRDefault="00540606" w:rsidP="000B2442"/>
          <w:p w:rsidR="00540606" w:rsidRPr="00D63DF5" w:rsidRDefault="00540606" w:rsidP="000B2442"/>
          <w:p w:rsidR="00540606" w:rsidRPr="00D63DF5" w:rsidRDefault="00540606" w:rsidP="000B2442">
            <w:proofErr w:type="spellStart"/>
            <w:r w:rsidRPr="00D63DF5">
              <w:t>PubStdSite</w:t>
            </w:r>
            <w:r w:rsidR="00413B8F">
              <w:t>L</w:t>
            </w:r>
            <w:proofErr w:type="spellEnd"/>
          </w:p>
          <w:p w:rsidR="00540606" w:rsidRPr="00D63DF5" w:rsidRDefault="00540606" w:rsidP="000B2442"/>
          <w:p w:rsidR="00540606" w:rsidRDefault="00540606" w:rsidP="000B2442"/>
          <w:p w:rsidR="00540606" w:rsidRPr="00D63DF5" w:rsidRDefault="00540606" w:rsidP="000B2442">
            <w:proofErr w:type="spellStart"/>
            <w:r w:rsidRPr="00D63DF5">
              <w:t>PubWWCov</w:t>
            </w:r>
            <w:r>
              <w:t>Zone</w:t>
            </w:r>
            <w:proofErr w:type="spellEnd"/>
          </w:p>
          <w:p w:rsidR="00540606" w:rsidRPr="00D63DF5" w:rsidRDefault="00540606" w:rsidP="000B2442"/>
          <w:p w:rsidR="00540606" w:rsidRPr="00D63DF5" w:rsidRDefault="00540606" w:rsidP="000B2442"/>
          <w:p w:rsidR="00540606" w:rsidRPr="00D63DF5" w:rsidRDefault="00540606" w:rsidP="000B2442">
            <w:proofErr w:type="spellStart"/>
            <w:r w:rsidRPr="00D63DF5">
              <w:t>PubWOCov</w:t>
            </w:r>
            <w:r>
              <w:t>Zone</w:t>
            </w:r>
            <w:proofErr w:type="spellEnd"/>
          </w:p>
          <w:p w:rsidR="00540606" w:rsidRPr="00D63DF5" w:rsidRDefault="00540606" w:rsidP="000B2442"/>
          <w:p w:rsidR="00540606" w:rsidRPr="00D63DF5" w:rsidRDefault="00540606" w:rsidP="000B2442"/>
          <w:p w:rsidR="00540606" w:rsidRDefault="00540606" w:rsidP="000B2442">
            <w:proofErr w:type="spellStart"/>
            <w:r w:rsidRPr="00D63DF5">
              <w:t>PubWUFCov</w:t>
            </w:r>
            <w:r>
              <w:t>Zone</w:t>
            </w:r>
            <w:proofErr w:type="spellEnd"/>
          </w:p>
          <w:p w:rsidR="00540606" w:rsidRDefault="00540606" w:rsidP="000B2442"/>
          <w:p w:rsidR="00540606" w:rsidRDefault="00540606" w:rsidP="000B2442"/>
          <w:p w:rsidR="00540606" w:rsidRPr="00D63DF5" w:rsidRDefault="00540606" w:rsidP="000B2442">
            <w:pPr>
              <w:rPr>
                <w:b/>
              </w:rPr>
            </w:pPr>
          </w:p>
        </w:tc>
        <w:tc>
          <w:tcPr>
            <w:tcW w:w="4536" w:type="dxa"/>
          </w:tcPr>
          <w:p w:rsidR="00540606" w:rsidRPr="00D63DF5" w:rsidRDefault="00540606" w:rsidP="000B2442"/>
          <w:p w:rsidR="00540606" w:rsidRPr="00D63DF5" w:rsidRDefault="00540606" w:rsidP="000B2442">
            <w:proofErr w:type="spellStart"/>
            <w:r w:rsidRPr="00D63DF5">
              <w:t>land_PubStdZone_coarse</w:t>
            </w:r>
            <w:r>
              <w:t>_unproj</w:t>
            </w:r>
            <w:proofErr w:type="spellEnd"/>
          </w:p>
          <w:p w:rsidR="00540606" w:rsidRPr="00D63DF5" w:rsidRDefault="00540606" w:rsidP="000B2442">
            <w:proofErr w:type="spellStart"/>
            <w:r w:rsidRPr="00D63DF5">
              <w:t>land_PubStdZone_detail</w:t>
            </w:r>
            <w:r>
              <w:t>_unproj</w:t>
            </w:r>
            <w:proofErr w:type="spellEnd"/>
          </w:p>
          <w:p w:rsidR="00540606" w:rsidRPr="00D63DF5" w:rsidRDefault="00540606" w:rsidP="000B2442">
            <w:proofErr w:type="spellStart"/>
            <w:r w:rsidRPr="00D63DF5">
              <w:t>land_PubStdZone_exag</w:t>
            </w:r>
            <w:r>
              <w:t>_unproj</w:t>
            </w:r>
            <w:proofErr w:type="spellEnd"/>
          </w:p>
          <w:p w:rsidR="00540606" w:rsidRPr="00D63DF5" w:rsidRDefault="00540606" w:rsidP="000B2442">
            <w:proofErr w:type="spellStart"/>
            <w:r w:rsidRPr="00D63DF5">
              <w:t>land_PubMesoZone_coarse</w:t>
            </w:r>
            <w:r>
              <w:t>_unproj</w:t>
            </w:r>
            <w:proofErr w:type="spellEnd"/>
          </w:p>
          <w:p w:rsidR="00540606" w:rsidRPr="00D63DF5" w:rsidRDefault="00540606" w:rsidP="000B2442">
            <w:proofErr w:type="spellStart"/>
            <w:r w:rsidRPr="00D63DF5">
              <w:t>land_PubMesoZone_detail</w:t>
            </w:r>
            <w:r>
              <w:t>_unproj</w:t>
            </w:r>
            <w:proofErr w:type="spellEnd"/>
          </w:p>
          <w:p w:rsidR="00540606" w:rsidRPr="00D63DF5" w:rsidRDefault="00540606" w:rsidP="000B2442">
            <w:proofErr w:type="spellStart"/>
            <w:r w:rsidRPr="00D63DF5">
              <w:t>land_PubMesoZone_exag</w:t>
            </w:r>
            <w:r>
              <w:t>_unproj</w:t>
            </w:r>
            <w:proofErr w:type="spellEnd"/>
          </w:p>
          <w:p w:rsidR="00540606" w:rsidRPr="00D63DF5" w:rsidRDefault="00540606" w:rsidP="000B2442">
            <w:proofErr w:type="spellStart"/>
            <w:r w:rsidRPr="00D63DF5">
              <w:t>land_PubStdSiteL_coarse</w:t>
            </w:r>
            <w:r>
              <w:t>_unproj</w:t>
            </w:r>
            <w:proofErr w:type="spellEnd"/>
          </w:p>
          <w:p w:rsidR="00540606" w:rsidRPr="00D63DF5" w:rsidRDefault="00540606" w:rsidP="000B2442">
            <w:proofErr w:type="spellStart"/>
            <w:r w:rsidRPr="00D63DF5">
              <w:t>land_PubStdSiteL_detail</w:t>
            </w:r>
            <w:r>
              <w:t>_unproj</w:t>
            </w:r>
            <w:proofErr w:type="spellEnd"/>
          </w:p>
          <w:p w:rsidR="00540606" w:rsidRPr="00D63DF5" w:rsidRDefault="00540606" w:rsidP="000B2442">
            <w:proofErr w:type="spellStart"/>
            <w:r w:rsidRPr="00D63DF5">
              <w:t>land_PubStdSiteL_exag</w:t>
            </w:r>
            <w:r>
              <w:t>_unproj</w:t>
            </w:r>
            <w:proofErr w:type="spellEnd"/>
          </w:p>
          <w:p w:rsidR="00540606" w:rsidRPr="00D63DF5" w:rsidRDefault="00540606" w:rsidP="000B2442">
            <w:proofErr w:type="spellStart"/>
            <w:r w:rsidRPr="00D63DF5">
              <w:t>land_PubWWCov</w:t>
            </w:r>
            <w:r>
              <w:t>Zone</w:t>
            </w:r>
            <w:r w:rsidRPr="00D63DF5">
              <w:t>_coarse</w:t>
            </w:r>
            <w:r>
              <w:t>_unproj</w:t>
            </w:r>
            <w:proofErr w:type="spellEnd"/>
          </w:p>
          <w:p w:rsidR="00540606" w:rsidRPr="00D63DF5" w:rsidRDefault="00540606" w:rsidP="000B2442">
            <w:proofErr w:type="spellStart"/>
            <w:r w:rsidRPr="00D63DF5">
              <w:t>land_PubWWCov</w:t>
            </w:r>
            <w:r>
              <w:t>Zone</w:t>
            </w:r>
            <w:r w:rsidRPr="00D63DF5">
              <w:t>_detail</w:t>
            </w:r>
            <w:r>
              <w:t>_unproj</w:t>
            </w:r>
            <w:proofErr w:type="spellEnd"/>
          </w:p>
          <w:p w:rsidR="00540606" w:rsidRPr="00D63DF5" w:rsidRDefault="00540606" w:rsidP="000B2442">
            <w:proofErr w:type="spellStart"/>
            <w:r w:rsidRPr="00D63DF5">
              <w:t>land_PubWWCov</w:t>
            </w:r>
            <w:r>
              <w:t>Zone</w:t>
            </w:r>
            <w:r w:rsidRPr="00D63DF5">
              <w:t>_exag</w:t>
            </w:r>
            <w:r>
              <w:t>_unproj</w:t>
            </w:r>
            <w:proofErr w:type="spellEnd"/>
          </w:p>
          <w:p w:rsidR="00540606" w:rsidRPr="00D63DF5" w:rsidRDefault="00540606" w:rsidP="000B2442">
            <w:proofErr w:type="spellStart"/>
            <w:r w:rsidRPr="00D63DF5">
              <w:t>land_PubWOCov</w:t>
            </w:r>
            <w:r>
              <w:t>Zone</w:t>
            </w:r>
            <w:r w:rsidRPr="00D63DF5">
              <w:t>_coarse</w:t>
            </w:r>
            <w:r>
              <w:t>_unproj</w:t>
            </w:r>
            <w:proofErr w:type="spellEnd"/>
          </w:p>
          <w:p w:rsidR="00540606" w:rsidRPr="00D63DF5" w:rsidRDefault="00540606" w:rsidP="000B2442">
            <w:proofErr w:type="spellStart"/>
            <w:r w:rsidRPr="00D63DF5">
              <w:t>land_PubWOCov</w:t>
            </w:r>
            <w:r>
              <w:t>Zone</w:t>
            </w:r>
            <w:r w:rsidRPr="00D63DF5">
              <w:t>_detail</w:t>
            </w:r>
            <w:r>
              <w:t>_unproj</w:t>
            </w:r>
            <w:proofErr w:type="spellEnd"/>
          </w:p>
          <w:p w:rsidR="00540606" w:rsidRPr="00D63DF5" w:rsidRDefault="00540606" w:rsidP="000B2442">
            <w:proofErr w:type="spellStart"/>
            <w:r w:rsidRPr="00D63DF5">
              <w:t>land_PubWOCov</w:t>
            </w:r>
            <w:r>
              <w:t>Zone</w:t>
            </w:r>
            <w:r w:rsidRPr="00D63DF5">
              <w:t>_exag</w:t>
            </w:r>
            <w:r>
              <w:t>_unproj</w:t>
            </w:r>
            <w:proofErr w:type="spellEnd"/>
          </w:p>
          <w:p w:rsidR="00540606" w:rsidRPr="00D63DF5" w:rsidRDefault="00540606" w:rsidP="000B2442">
            <w:proofErr w:type="spellStart"/>
            <w:r w:rsidRPr="00D63DF5">
              <w:t>land_PubWUFCov</w:t>
            </w:r>
            <w:r>
              <w:t>Zone</w:t>
            </w:r>
            <w:r w:rsidRPr="00D63DF5">
              <w:t>_coarse</w:t>
            </w:r>
            <w:r>
              <w:t>_unproj</w:t>
            </w:r>
            <w:proofErr w:type="spellEnd"/>
          </w:p>
          <w:p w:rsidR="00540606" w:rsidRPr="00D63DF5" w:rsidRDefault="00540606" w:rsidP="000B2442">
            <w:proofErr w:type="spellStart"/>
            <w:r w:rsidRPr="00D63DF5">
              <w:t>land_PubWUFCov</w:t>
            </w:r>
            <w:r>
              <w:t>Zone</w:t>
            </w:r>
            <w:r w:rsidRPr="00D63DF5">
              <w:t>_detail</w:t>
            </w:r>
            <w:r>
              <w:t>_unproj</w:t>
            </w:r>
            <w:proofErr w:type="spellEnd"/>
          </w:p>
          <w:p w:rsidR="00540606" w:rsidRPr="00D63DF5" w:rsidRDefault="00540606" w:rsidP="000B2442">
            <w:proofErr w:type="spellStart"/>
            <w:r w:rsidRPr="00D63DF5">
              <w:t>land_PubWUFCov</w:t>
            </w:r>
            <w:r>
              <w:t>Zone</w:t>
            </w:r>
            <w:r w:rsidRPr="00D63DF5">
              <w:t>_exag</w:t>
            </w:r>
            <w:r>
              <w:t>_unproj</w:t>
            </w:r>
            <w:proofErr w:type="spellEnd"/>
          </w:p>
          <w:p w:rsidR="00540606" w:rsidRPr="00D63DF5" w:rsidRDefault="00540606" w:rsidP="000B2442"/>
        </w:tc>
      </w:tr>
      <w:tr w:rsidR="00540606" w:rsidTr="000B2442">
        <w:trPr>
          <w:trHeight w:val="699"/>
        </w:trPr>
        <w:tc>
          <w:tcPr>
            <w:tcW w:w="4014" w:type="dxa"/>
          </w:tcPr>
          <w:p w:rsidR="00540606" w:rsidRPr="00D63DF5" w:rsidRDefault="00540606" w:rsidP="000B2442">
            <w:pPr>
              <w:rPr>
                <w:lang w:val="fr-CA"/>
              </w:rPr>
            </w:pPr>
            <w:r w:rsidRPr="00D63DF5">
              <w:rPr>
                <w:lang w:val="fr-CA"/>
              </w:rPr>
              <w:t>Marine</w:t>
            </w:r>
          </w:p>
          <w:p w:rsidR="00540606" w:rsidRPr="00D63DF5" w:rsidRDefault="00540606" w:rsidP="000B2442">
            <w:pPr>
              <w:rPr>
                <w:lang w:val="fr-CA"/>
              </w:rPr>
            </w:pPr>
            <w:proofErr w:type="spellStart"/>
            <w:r w:rsidRPr="00D63DF5">
              <w:rPr>
                <w:lang w:val="fr-CA"/>
              </w:rPr>
              <w:t>MarStdZone</w:t>
            </w:r>
            <w:proofErr w:type="spellEnd"/>
            <w:r w:rsidRPr="00D63DF5">
              <w:rPr>
                <w:lang w:val="fr-CA"/>
              </w:rPr>
              <w:t xml:space="preserve"> </w:t>
            </w:r>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MarSubZone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CAPCPStdZone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Default="00540606" w:rsidP="000B2442">
            <w:pPr>
              <w:rPr>
                <w:lang w:val="fr-CA"/>
              </w:rPr>
            </w:pPr>
            <w:proofErr w:type="spellStart"/>
            <w:r w:rsidRPr="00D63DF5">
              <w:rPr>
                <w:lang w:val="fr-CA"/>
              </w:rPr>
              <w:t>MarWHCov</w:t>
            </w:r>
            <w:r>
              <w:rPr>
                <w:lang w:val="fr-CA"/>
              </w:rPr>
              <w:t>Zone</w:t>
            </w:r>
            <w:proofErr w:type="spellEnd"/>
          </w:p>
          <w:p w:rsidR="00540606" w:rsidRDefault="00540606" w:rsidP="000B2442">
            <w:pPr>
              <w:rPr>
                <w:lang w:val="fr-CA"/>
              </w:rPr>
            </w:pPr>
          </w:p>
          <w:p w:rsidR="00540606" w:rsidRDefault="00540606" w:rsidP="000B2442">
            <w:pPr>
              <w:rPr>
                <w:lang w:val="fr-CA"/>
              </w:rPr>
            </w:pPr>
          </w:p>
          <w:p w:rsidR="00540606" w:rsidRPr="00D63DF5" w:rsidRDefault="00052C35" w:rsidP="000B2442">
            <w:pPr>
              <w:rPr>
                <w:lang w:val="fr-CA"/>
              </w:rPr>
            </w:pPr>
            <w:proofErr w:type="spellStart"/>
            <w:r w:rsidRPr="00052C35">
              <w:rPr>
                <w:lang w:val="fr-CA"/>
              </w:rPr>
              <w:t>MarWQCovZone</w:t>
            </w:r>
            <w:proofErr w:type="spellEnd"/>
          </w:p>
        </w:tc>
        <w:tc>
          <w:tcPr>
            <w:tcW w:w="4536" w:type="dxa"/>
          </w:tcPr>
          <w:p w:rsidR="00540606" w:rsidRPr="00356BF1" w:rsidRDefault="00540606" w:rsidP="000B2442">
            <w:pPr>
              <w:rPr>
                <w:lang w:val="fr-CA"/>
              </w:rPr>
            </w:pPr>
          </w:p>
          <w:p w:rsidR="00540606" w:rsidRPr="00D63DF5" w:rsidRDefault="00540606" w:rsidP="000B2442">
            <w:proofErr w:type="spellStart"/>
            <w:r w:rsidRPr="00D63DF5">
              <w:t>water_MarStdZone_coarse</w:t>
            </w:r>
            <w:r>
              <w:t>_unproj</w:t>
            </w:r>
            <w:proofErr w:type="spellEnd"/>
          </w:p>
          <w:p w:rsidR="00540606" w:rsidRPr="00D63DF5" w:rsidRDefault="00540606" w:rsidP="000B2442">
            <w:proofErr w:type="spellStart"/>
            <w:r w:rsidRPr="00D63DF5">
              <w:t>water_MarStdZone_detail</w:t>
            </w:r>
            <w:r>
              <w:t>_unproj</w:t>
            </w:r>
            <w:proofErr w:type="spellEnd"/>
          </w:p>
          <w:p w:rsidR="00540606" w:rsidRPr="00D63DF5" w:rsidRDefault="00540606" w:rsidP="000B2442">
            <w:proofErr w:type="spellStart"/>
            <w:r w:rsidRPr="00D63DF5">
              <w:t>water_MarStdZone_exag</w:t>
            </w:r>
            <w:r>
              <w:t>_unproj</w:t>
            </w:r>
            <w:proofErr w:type="spellEnd"/>
          </w:p>
          <w:p w:rsidR="00540606" w:rsidRPr="00D63DF5" w:rsidRDefault="00540606" w:rsidP="000B2442">
            <w:proofErr w:type="spellStart"/>
            <w:r w:rsidRPr="00D63DF5">
              <w:t>water_MaSubZone_coarse</w:t>
            </w:r>
            <w:r>
              <w:t>_unproj</w:t>
            </w:r>
            <w:proofErr w:type="spellEnd"/>
          </w:p>
          <w:p w:rsidR="00540606" w:rsidRPr="00D63DF5" w:rsidRDefault="00540606" w:rsidP="000B2442">
            <w:proofErr w:type="spellStart"/>
            <w:r w:rsidRPr="00D63DF5">
              <w:t>water_MarSubZone_detail</w:t>
            </w:r>
            <w:r>
              <w:t>_unproj</w:t>
            </w:r>
            <w:proofErr w:type="spellEnd"/>
          </w:p>
          <w:p w:rsidR="00540606" w:rsidRPr="00D63DF5" w:rsidRDefault="00540606" w:rsidP="000B2442">
            <w:proofErr w:type="spellStart"/>
            <w:r w:rsidRPr="00D63DF5">
              <w:t>water_MarSubZone_exag</w:t>
            </w:r>
            <w:r>
              <w:t>_unproj</w:t>
            </w:r>
            <w:proofErr w:type="spellEnd"/>
          </w:p>
          <w:p w:rsidR="00540606" w:rsidRPr="00D63DF5" w:rsidRDefault="00540606" w:rsidP="000B2442">
            <w:proofErr w:type="spellStart"/>
            <w:r w:rsidRPr="00D63DF5">
              <w:t>water_CAPCPStdZone_coarse</w:t>
            </w:r>
            <w:r>
              <w:t>_unproj</w:t>
            </w:r>
            <w:proofErr w:type="spellEnd"/>
          </w:p>
          <w:p w:rsidR="00540606" w:rsidRPr="00D63DF5" w:rsidRDefault="00540606" w:rsidP="000B2442">
            <w:proofErr w:type="spellStart"/>
            <w:r w:rsidRPr="00D63DF5">
              <w:t>water_CAPCPStdZone_detail</w:t>
            </w:r>
            <w:r>
              <w:t>_unproj</w:t>
            </w:r>
            <w:proofErr w:type="spellEnd"/>
          </w:p>
          <w:p w:rsidR="00540606" w:rsidRPr="00D63DF5" w:rsidRDefault="00540606" w:rsidP="000B2442">
            <w:proofErr w:type="spellStart"/>
            <w:r w:rsidRPr="00D63DF5">
              <w:t>water_CAPCPStdZone_exag</w:t>
            </w:r>
            <w:r>
              <w:t>_unproj</w:t>
            </w:r>
            <w:proofErr w:type="spellEnd"/>
          </w:p>
          <w:p w:rsidR="00540606" w:rsidRPr="00D63DF5" w:rsidRDefault="00540606" w:rsidP="000B2442">
            <w:proofErr w:type="spellStart"/>
            <w:r w:rsidRPr="00D63DF5">
              <w:t>water_MarWHCov</w:t>
            </w:r>
            <w:r>
              <w:t>Zone</w:t>
            </w:r>
            <w:r w:rsidRPr="00D63DF5">
              <w:t>_coarse</w:t>
            </w:r>
            <w:r>
              <w:t>_unproj</w:t>
            </w:r>
            <w:proofErr w:type="spellEnd"/>
          </w:p>
          <w:p w:rsidR="00540606" w:rsidRPr="00D63DF5" w:rsidRDefault="00540606" w:rsidP="000B2442">
            <w:proofErr w:type="spellStart"/>
            <w:r w:rsidRPr="00D63DF5">
              <w:t>water_MarWHCov</w:t>
            </w:r>
            <w:r>
              <w:t>Zone</w:t>
            </w:r>
            <w:r w:rsidRPr="00D63DF5">
              <w:t>_detail</w:t>
            </w:r>
            <w:r>
              <w:t>_unproj</w:t>
            </w:r>
            <w:proofErr w:type="spellEnd"/>
          </w:p>
          <w:p w:rsidR="00540606" w:rsidRDefault="00540606" w:rsidP="000B2442">
            <w:proofErr w:type="spellStart"/>
            <w:r w:rsidRPr="00D63DF5">
              <w:t>water_MarWHCov</w:t>
            </w:r>
            <w:r>
              <w:t>Zone</w:t>
            </w:r>
            <w:r w:rsidRPr="00D63DF5">
              <w:t>_exag</w:t>
            </w:r>
            <w:r>
              <w:t>_unproj</w:t>
            </w:r>
            <w:proofErr w:type="spellEnd"/>
          </w:p>
          <w:p w:rsidR="00052C35" w:rsidRDefault="00052C35" w:rsidP="00052C35">
            <w:proofErr w:type="spellStart"/>
            <w:r>
              <w:t>water_MarWQCovZone_coarse_unproj</w:t>
            </w:r>
            <w:proofErr w:type="spellEnd"/>
          </w:p>
          <w:p w:rsidR="00052C35" w:rsidRDefault="00052C35" w:rsidP="00052C35">
            <w:proofErr w:type="spellStart"/>
            <w:r>
              <w:t>water_MarWQCovZone_detail_unproj</w:t>
            </w:r>
            <w:proofErr w:type="spellEnd"/>
          </w:p>
          <w:p w:rsidR="00052C35" w:rsidRPr="00D63DF5" w:rsidRDefault="00052C35" w:rsidP="00052C35">
            <w:proofErr w:type="spellStart"/>
            <w:r>
              <w:t>water_MarWQCovZone_detail_unproj</w:t>
            </w:r>
            <w:proofErr w:type="spellEnd"/>
          </w:p>
        </w:tc>
      </w:tr>
      <w:tr w:rsidR="00540606" w:rsidTr="000B2442">
        <w:trPr>
          <w:trHeight w:val="3767"/>
        </w:trPr>
        <w:tc>
          <w:tcPr>
            <w:tcW w:w="4014" w:type="dxa"/>
          </w:tcPr>
          <w:p w:rsidR="00540606" w:rsidRPr="00725513" w:rsidRDefault="00540606" w:rsidP="000B2442">
            <w:pPr>
              <w:rPr>
                <w:lang w:val="fr-CA"/>
              </w:rPr>
            </w:pPr>
            <w:r w:rsidRPr="00725513">
              <w:rPr>
                <w:lang w:val="fr-CA"/>
              </w:rPr>
              <w:lastRenderedPageBreak/>
              <w:t xml:space="preserve">Marine - </w:t>
            </w:r>
            <w:proofErr w:type="spellStart"/>
            <w:r w:rsidRPr="00725513">
              <w:rPr>
                <w:lang w:val="fr-CA"/>
              </w:rPr>
              <w:t>MetArea</w:t>
            </w:r>
            <w:proofErr w:type="spellEnd"/>
          </w:p>
          <w:p w:rsidR="00540606" w:rsidRPr="00725513" w:rsidRDefault="00540606" w:rsidP="000B2442">
            <w:pPr>
              <w:rPr>
                <w:lang w:val="fr-CA"/>
              </w:rPr>
            </w:pPr>
            <w:proofErr w:type="spellStart"/>
            <w:r w:rsidRPr="00725513">
              <w:rPr>
                <w:lang w:val="fr-CA"/>
              </w:rPr>
              <w:t>MarMAStdZone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Pr="00725513" w:rsidRDefault="00540606" w:rsidP="000B2442">
            <w:pPr>
              <w:rPr>
                <w:lang w:val="fr-CA"/>
              </w:rPr>
            </w:pPr>
            <w:proofErr w:type="spellStart"/>
            <w:r w:rsidRPr="00725513">
              <w:rPr>
                <w:lang w:val="fr-CA"/>
              </w:rPr>
              <w:t>IceMAStdZone</w:t>
            </w:r>
            <w:proofErr w:type="spellEnd"/>
          </w:p>
          <w:p w:rsidR="00540606" w:rsidRPr="00725513" w:rsidRDefault="00540606" w:rsidP="000B2442">
            <w:pPr>
              <w:rPr>
                <w:lang w:val="fr-CA"/>
              </w:rPr>
            </w:pPr>
          </w:p>
          <w:p w:rsidR="00540606" w:rsidRPr="00725513" w:rsidRDefault="00540606" w:rsidP="000B2442">
            <w:pPr>
              <w:rPr>
                <w:lang w:val="fr-CA"/>
              </w:rPr>
            </w:pPr>
          </w:p>
          <w:p w:rsidR="00540606" w:rsidRPr="00725513" w:rsidRDefault="00540606" w:rsidP="000B2442">
            <w:pPr>
              <w:rPr>
                <w:lang w:val="fr-CA"/>
              </w:rPr>
            </w:pPr>
            <w:proofErr w:type="spellStart"/>
            <w:r w:rsidRPr="00725513">
              <w:rPr>
                <w:lang w:val="fr-CA"/>
              </w:rPr>
              <w:t>MarMAUSZone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Default="00540606" w:rsidP="000B2442">
            <w:pPr>
              <w:rPr>
                <w:lang w:val="fr-CA"/>
              </w:rPr>
            </w:pPr>
            <w:proofErr w:type="spellStart"/>
            <w:r w:rsidRPr="00725513">
              <w:rPr>
                <w:lang w:val="fr-CA"/>
              </w:rPr>
              <w:t>MarMADenZone</w:t>
            </w:r>
            <w:proofErr w:type="spellEnd"/>
          </w:p>
          <w:p w:rsidR="00540606" w:rsidRDefault="00540606" w:rsidP="000B2442">
            <w:pPr>
              <w:rPr>
                <w:lang w:val="fr-CA"/>
              </w:rPr>
            </w:pPr>
          </w:p>
          <w:p w:rsidR="00540606" w:rsidRDefault="00540606" w:rsidP="000B2442">
            <w:pPr>
              <w:rPr>
                <w:lang w:val="fr-CA"/>
              </w:rPr>
            </w:pPr>
          </w:p>
          <w:p w:rsidR="00540606" w:rsidRPr="00725513" w:rsidRDefault="00540606" w:rsidP="000B2442">
            <w:pPr>
              <w:rPr>
                <w:lang w:val="fr-CA"/>
              </w:rPr>
            </w:pPr>
          </w:p>
        </w:tc>
        <w:tc>
          <w:tcPr>
            <w:tcW w:w="4536" w:type="dxa"/>
          </w:tcPr>
          <w:p w:rsidR="00540606" w:rsidRDefault="00540606" w:rsidP="000B2442"/>
          <w:p w:rsidR="00540606" w:rsidRPr="009B310F" w:rsidRDefault="00540606" w:rsidP="000B2442">
            <w:proofErr w:type="spellStart"/>
            <w:r w:rsidRPr="009B310F">
              <w:t>water_Mar</w:t>
            </w:r>
            <w:r>
              <w:t>MA</w:t>
            </w:r>
            <w:r w:rsidRPr="009B310F">
              <w:t>Std</w:t>
            </w:r>
            <w:r>
              <w:t>Zone</w:t>
            </w:r>
            <w:r w:rsidRPr="009B310F">
              <w:t>_coarse</w:t>
            </w:r>
            <w:r>
              <w:t>_unproj</w:t>
            </w:r>
            <w:proofErr w:type="spellEnd"/>
          </w:p>
          <w:p w:rsidR="00540606" w:rsidRPr="009B310F" w:rsidRDefault="00540606" w:rsidP="000B2442">
            <w:proofErr w:type="spellStart"/>
            <w:r w:rsidRPr="009B310F">
              <w:t>water_Mar</w:t>
            </w:r>
            <w:r>
              <w:t>MA</w:t>
            </w:r>
            <w:r w:rsidRPr="009B310F">
              <w:t>Std</w:t>
            </w:r>
            <w:r>
              <w:t>Zone</w:t>
            </w:r>
            <w:r w:rsidRPr="009B310F">
              <w:t>_detail</w:t>
            </w:r>
            <w:r>
              <w:t>_unproj</w:t>
            </w:r>
            <w:proofErr w:type="spellEnd"/>
          </w:p>
          <w:p w:rsidR="00540606" w:rsidRDefault="00540606" w:rsidP="000B2442">
            <w:proofErr w:type="spellStart"/>
            <w:r w:rsidRPr="009B310F">
              <w:t>water_Mar</w:t>
            </w:r>
            <w:r>
              <w:t>MA</w:t>
            </w:r>
            <w:r w:rsidRPr="009B310F">
              <w:t>Std</w:t>
            </w:r>
            <w:r>
              <w:t>Zone</w:t>
            </w:r>
            <w:r w:rsidRPr="009B310F">
              <w:t>_exag</w:t>
            </w:r>
            <w:r>
              <w:t>_unproj</w:t>
            </w:r>
            <w:proofErr w:type="spellEnd"/>
          </w:p>
          <w:p w:rsidR="00540606" w:rsidRPr="009B310F" w:rsidRDefault="00540606" w:rsidP="000B2442">
            <w:proofErr w:type="spellStart"/>
            <w:r>
              <w:t>water_IceMA</w:t>
            </w:r>
            <w:r w:rsidRPr="009B310F">
              <w:t>Std</w:t>
            </w:r>
            <w:r>
              <w:t>Zone</w:t>
            </w:r>
            <w:r w:rsidRPr="009B310F">
              <w:t>_coarse</w:t>
            </w:r>
            <w:r>
              <w:t>_unproj</w:t>
            </w:r>
            <w:proofErr w:type="spellEnd"/>
          </w:p>
          <w:p w:rsidR="00540606" w:rsidRPr="009B310F" w:rsidRDefault="00540606" w:rsidP="000B2442">
            <w:proofErr w:type="spellStart"/>
            <w:r>
              <w:t>water_IceMA</w:t>
            </w:r>
            <w:r w:rsidRPr="009B310F">
              <w:t>Std</w:t>
            </w:r>
            <w:r>
              <w:t>Zone</w:t>
            </w:r>
            <w:r w:rsidRPr="009B310F">
              <w:t>_detail</w:t>
            </w:r>
            <w:r>
              <w:t>_unproj</w:t>
            </w:r>
            <w:proofErr w:type="spellEnd"/>
          </w:p>
          <w:p w:rsidR="00540606" w:rsidRDefault="00540606" w:rsidP="000B2442">
            <w:proofErr w:type="spellStart"/>
            <w:r>
              <w:t>water_IceMA</w:t>
            </w:r>
            <w:r w:rsidRPr="009B310F">
              <w:t>Std</w:t>
            </w:r>
            <w:r>
              <w:t>Zone</w:t>
            </w:r>
            <w:r w:rsidRPr="009B310F">
              <w:t>_exag</w:t>
            </w:r>
            <w:r>
              <w:t>_unproj</w:t>
            </w:r>
            <w:proofErr w:type="spellEnd"/>
          </w:p>
          <w:p w:rsidR="00540606" w:rsidRPr="009B310F" w:rsidRDefault="00540606" w:rsidP="000B2442">
            <w:proofErr w:type="spellStart"/>
            <w:r w:rsidRPr="009B310F">
              <w:t>water_Ma</w:t>
            </w:r>
            <w:r>
              <w:t>rMAUSZone</w:t>
            </w:r>
            <w:r w:rsidRPr="009B310F">
              <w:t>_coarse</w:t>
            </w:r>
            <w:r>
              <w:t>_unproj</w:t>
            </w:r>
            <w:proofErr w:type="spellEnd"/>
          </w:p>
          <w:p w:rsidR="00540606" w:rsidRPr="009B310F" w:rsidRDefault="00540606" w:rsidP="000B2442">
            <w:proofErr w:type="spellStart"/>
            <w:r w:rsidRPr="009B310F">
              <w:t>water_Mar</w:t>
            </w:r>
            <w:r>
              <w:t>MAUSZone</w:t>
            </w:r>
            <w:r w:rsidRPr="009B310F">
              <w:t>_detail</w:t>
            </w:r>
            <w:r>
              <w:t>_unproj</w:t>
            </w:r>
            <w:proofErr w:type="spellEnd"/>
          </w:p>
          <w:p w:rsidR="00540606" w:rsidRDefault="00540606" w:rsidP="000B2442">
            <w:proofErr w:type="spellStart"/>
            <w:r w:rsidRPr="009B310F">
              <w:t>water_Mar</w:t>
            </w:r>
            <w:r>
              <w:t>MAUSZone</w:t>
            </w:r>
            <w:r w:rsidRPr="009B310F">
              <w:t>_exag</w:t>
            </w:r>
            <w:r>
              <w:t>_unproj</w:t>
            </w:r>
            <w:proofErr w:type="spellEnd"/>
          </w:p>
          <w:p w:rsidR="00540606" w:rsidRPr="009B310F" w:rsidRDefault="00540606" w:rsidP="000B2442">
            <w:proofErr w:type="spellStart"/>
            <w:r>
              <w:t>water_MarMADenZone</w:t>
            </w:r>
            <w:r w:rsidRPr="009B310F">
              <w:t>_coarse</w:t>
            </w:r>
            <w:r>
              <w:t>_unproj</w:t>
            </w:r>
            <w:proofErr w:type="spellEnd"/>
          </w:p>
          <w:p w:rsidR="00540606" w:rsidRPr="009B310F" w:rsidRDefault="00540606" w:rsidP="000B2442">
            <w:proofErr w:type="spellStart"/>
            <w:r>
              <w:t>water_MarMADenZone</w:t>
            </w:r>
            <w:r w:rsidRPr="009B310F">
              <w:t>_detail</w:t>
            </w:r>
            <w:r>
              <w:t>_unproj</w:t>
            </w:r>
            <w:proofErr w:type="spellEnd"/>
          </w:p>
          <w:p w:rsidR="00540606" w:rsidRDefault="00540606" w:rsidP="000B2442">
            <w:proofErr w:type="spellStart"/>
            <w:r>
              <w:t>water_MarMADenZone</w:t>
            </w:r>
            <w:r w:rsidRPr="009B310F">
              <w:t>_exag</w:t>
            </w:r>
            <w:r>
              <w:t>_unproj</w:t>
            </w:r>
            <w:proofErr w:type="spellEnd"/>
          </w:p>
          <w:p w:rsidR="00540606" w:rsidRPr="009B310F" w:rsidRDefault="00540606" w:rsidP="000B2442"/>
        </w:tc>
      </w:tr>
      <w:tr w:rsidR="00540606" w:rsidTr="000B2442">
        <w:trPr>
          <w:trHeight w:val="1696"/>
        </w:trPr>
        <w:tc>
          <w:tcPr>
            <w:tcW w:w="4014" w:type="dxa"/>
          </w:tcPr>
          <w:p w:rsidR="00540606" w:rsidRPr="00D63DF5" w:rsidRDefault="00540606" w:rsidP="000B2442">
            <w:r w:rsidRPr="00D63DF5">
              <w:t>Tsunami</w:t>
            </w:r>
          </w:p>
          <w:p w:rsidR="00540606" w:rsidRPr="00D63DF5" w:rsidRDefault="00540606" w:rsidP="000B2442">
            <w:proofErr w:type="spellStart"/>
            <w:r w:rsidRPr="00D63DF5">
              <w:t>TsuStdZone</w:t>
            </w:r>
            <w:proofErr w:type="spellEnd"/>
          </w:p>
          <w:p w:rsidR="00540606" w:rsidRPr="00D63DF5" w:rsidRDefault="00540606" w:rsidP="000B2442"/>
          <w:p w:rsidR="00540606" w:rsidRPr="00D63DF5" w:rsidRDefault="00540606" w:rsidP="000B2442"/>
          <w:p w:rsidR="00540606" w:rsidRPr="00D63DF5" w:rsidRDefault="00540606" w:rsidP="000B2442">
            <w:proofErr w:type="spellStart"/>
            <w:r w:rsidRPr="00D63DF5">
              <w:t>UGCStdZone</w:t>
            </w:r>
            <w:proofErr w:type="spellEnd"/>
          </w:p>
          <w:p w:rsidR="00540606" w:rsidRPr="00D63DF5" w:rsidRDefault="00540606" w:rsidP="000B2442"/>
          <w:p w:rsidR="00540606" w:rsidRPr="00D63DF5" w:rsidRDefault="00540606" w:rsidP="000B2442"/>
          <w:p w:rsidR="00540606" w:rsidRPr="00D63DF5" w:rsidRDefault="00540606" w:rsidP="000B2442">
            <w:pPr>
              <w:rPr>
                <w:rFonts w:eastAsia="Calibri"/>
                <w:szCs w:val="22"/>
              </w:rPr>
            </w:pPr>
            <w:proofErr w:type="spellStart"/>
            <w:r w:rsidRPr="00D63DF5">
              <w:rPr>
                <w:rFonts w:eastAsia="Calibri"/>
                <w:szCs w:val="22"/>
              </w:rPr>
              <w:t>TsuBPCSite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TsuBPUSite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TsuWACSite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TsuWAUSite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Default="00540606" w:rsidP="000B2442">
            <w:pPr>
              <w:rPr>
                <w:rFonts w:eastAsia="Calibri"/>
                <w:szCs w:val="22"/>
              </w:rPr>
            </w:pPr>
            <w:proofErr w:type="spellStart"/>
            <w:r w:rsidRPr="00D63DF5">
              <w:rPr>
                <w:rFonts w:eastAsia="Calibri"/>
                <w:szCs w:val="22"/>
              </w:rPr>
              <w:t>TsuWECov</w:t>
            </w:r>
            <w:proofErr w:type="spellEnd"/>
          </w:p>
          <w:p w:rsidR="00540606" w:rsidRPr="00D63DF5" w:rsidRDefault="00540606" w:rsidP="000B2442"/>
        </w:tc>
        <w:tc>
          <w:tcPr>
            <w:tcW w:w="4536" w:type="dxa"/>
          </w:tcPr>
          <w:p w:rsidR="00540606" w:rsidRPr="00D63DF5" w:rsidRDefault="00540606" w:rsidP="000B2442"/>
          <w:p w:rsidR="00540606" w:rsidRPr="00D63DF5" w:rsidRDefault="00540606" w:rsidP="000B2442">
            <w:proofErr w:type="spellStart"/>
            <w:r w:rsidRPr="00D63DF5">
              <w:t>land_TsuStdZone_coarse</w:t>
            </w:r>
            <w:r>
              <w:t>_unproj</w:t>
            </w:r>
            <w:proofErr w:type="spellEnd"/>
          </w:p>
          <w:p w:rsidR="00540606" w:rsidRPr="00D63DF5" w:rsidRDefault="00540606" w:rsidP="000B2442">
            <w:proofErr w:type="spellStart"/>
            <w:r w:rsidRPr="00D63DF5">
              <w:t>land_TsuStdZone_detail</w:t>
            </w:r>
            <w:r>
              <w:t>_unproj</w:t>
            </w:r>
            <w:proofErr w:type="spellEnd"/>
          </w:p>
          <w:p w:rsidR="00540606" w:rsidRPr="00D63DF5" w:rsidRDefault="00540606" w:rsidP="000B2442">
            <w:proofErr w:type="spellStart"/>
            <w:r w:rsidRPr="00D63DF5">
              <w:t>land_TsuStdZone_exag</w:t>
            </w:r>
            <w:r>
              <w:t>_unproj</w:t>
            </w:r>
            <w:proofErr w:type="spellEnd"/>
          </w:p>
          <w:p w:rsidR="00540606" w:rsidRPr="00D63DF5" w:rsidRDefault="00540606" w:rsidP="000B2442">
            <w:proofErr w:type="spellStart"/>
            <w:r w:rsidRPr="00D63DF5">
              <w:t>land_UGCStdZone_coarse</w:t>
            </w:r>
            <w:r>
              <w:t>_unproj</w:t>
            </w:r>
            <w:proofErr w:type="spellEnd"/>
          </w:p>
          <w:p w:rsidR="00540606" w:rsidRPr="00D63DF5" w:rsidRDefault="00540606" w:rsidP="000B2442">
            <w:proofErr w:type="spellStart"/>
            <w:r w:rsidRPr="00D63DF5">
              <w:t>land_UGCStdZone_detail</w:t>
            </w:r>
            <w:r>
              <w:t>_unproj</w:t>
            </w:r>
            <w:proofErr w:type="spellEnd"/>
          </w:p>
          <w:p w:rsidR="00540606" w:rsidRPr="00D63DF5" w:rsidRDefault="00540606" w:rsidP="000B2442">
            <w:proofErr w:type="spellStart"/>
            <w:r w:rsidRPr="00D63DF5">
              <w:t>land_UGCStdZone_exag</w:t>
            </w:r>
            <w:r>
              <w:t>_unproj</w:t>
            </w:r>
            <w:proofErr w:type="spellEnd"/>
          </w:p>
          <w:p w:rsidR="00540606" w:rsidRPr="00D63DF5" w:rsidRDefault="00540606" w:rsidP="000B2442">
            <w:proofErr w:type="spellStart"/>
            <w:r w:rsidRPr="00D63DF5">
              <w:t>land_TsuBPCSite_coarse</w:t>
            </w:r>
            <w:r>
              <w:t>_unproj</w:t>
            </w:r>
            <w:proofErr w:type="spellEnd"/>
          </w:p>
          <w:p w:rsidR="00540606" w:rsidRPr="00D63DF5" w:rsidRDefault="00540606" w:rsidP="000B2442">
            <w:r w:rsidRPr="00D63DF5">
              <w:t xml:space="preserve">land_ </w:t>
            </w:r>
            <w:proofErr w:type="spellStart"/>
            <w:r w:rsidRPr="00D63DF5">
              <w:t>TsuBPCSite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TsuBPCSite</w:t>
            </w:r>
            <w:proofErr w:type="spellEnd"/>
            <w:r w:rsidRPr="00D63DF5">
              <w:t xml:space="preserve"> _</w:t>
            </w:r>
            <w:proofErr w:type="spellStart"/>
            <w:r w:rsidRPr="00D63DF5">
              <w:t>exag</w:t>
            </w:r>
            <w:r>
              <w:t>_unproj</w:t>
            </w:r>
            <w:proofErr w:type="spellEnd"/>
          </w:p>
          <w:p w:rsidR="00540606" w:rsidRPr="00D63DF5" w:rsidRDefault="00540606" w:rsidP="000B2442">
            <w:proofErr w:type="spellStart"/>
            <w:r w:rsidRPr="00D63DF5">
              <w:t>land_TsuBPUSite_coarse</w:t>
            </w:r>
            <w:r>
              <w:t>_unproj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exag</w:t>
            </w:r>
            <w:r>
              <w:t>_unproj</w:t>
            </w:r>
            <w:proofErr w:type="spellEnd"/>
          </w:p>
          <w:p w:rsidR="00540606" w:rsidRPr="00D63DF5" w:rsidRDefault="00540606" w:rsidP="000B2442">
            <w:proofErr w:type="spellStart"/>
            <w:r w:rsidRPr="00D63DF5">
              <w:t>land_TsuWACSite_coarse</w:t>
            </w:r>
            <w:r>
              <w:t>_unproj</w:t>
            </w:r>
            <w:proofErr w:type="spellEnd"/>
          </w:p>
          <w:p w:rsidR="00540606" w:rsidRPr="00D63DF5" w:rsidRDefault="00540606" w:rsidP="000B2442">
            <w:r w:rsidRPr="00D63DF5">
              <w:t xml:space="preserve">land_ </w:t>
            </w:r>
            <w:proofErr w:type="spellStart"/>
            <w:r w:rsidRPr="00D63DF5">
              <w:t>TsuWACSite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TsuWACSite</w:t>
            </w:r>
            <w:proofErr w:type="spellEnd"/>
            <w:r w:rsidRPr="00D63DF5">
              <w:t xml:space="preserve"> _</w:t>
            </w:r>
            <w:proofErr w:type="spellStart"/>
            <w:r w:rsidRPr="00D63DF5">
              <w:t>exag</w:t>
            </w:r>
            <w:r>
              <w:t>_unproj</w:t>
            </w:r>
            <w:proofErr w:type="spellEnd"/>
          </w:p>
          <w:p w:rsidR="00540606" w:rsidRPr="00D63DF5" w:rsidRDefault="00540606" w:rsidP="000B2442">
            <w:proofErr w:type="spellStart"/>
            <w:r w:rsidRPr="00D63DF5">
              <w:t>land_TsuWAUSite_coarse</w:t>
            </w:r>
            <w:r>
              <w:t>_unproj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exag</w:t>
            </w:r>
            <w:r>
              <w:t>_unproj</w:t>
            </w:r>
            <w:proofErr w:type="spellEnd"/>
          </w:p>
          <w:p w:rsidR="00540606" w:rsidRPr="00D63DF5" w:rsidRDefault="00540606" w:rsidP="000B2442">
            <w:proofErr w:type="spellStart"/>
            <w:r w:rsidRPr="00D63DF5">
              <w:t>land_TsuWECov_coarse</w:t>
            </w:r>
            <w:r>
              <w:t>_unproj</w:t>
            </w:r>
            <w:proofErr w:type="spellEnd"/>
          </w:p>
          <w:p w:rsidR="00540606" w:rsidRPr="00D63DF5" w:rsidRDefault="00540606" w:rsidP="000B2442">
            <w:r w:rsidRPr="00D63DF5">
              <w:t xml:space="preserve">land_ </w:t>
            </w:r>
            <w:proofErr w:type="spellStart"/>
            <w:r w:rsidRPr="00D63DF5">
              <w:t>TsuWECov</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TsuWECov</w:t>
            </w:r>
            <w:proofErr w:type="spellEnd"/>
            <w:r w:rsidRPr="00D63DF5">
              <w:t xml:space="preserve"> _</w:t>
            </w:r>
            <w:proofErr w:type="spellStart"/>
            <w:r w:rsidRPr="00D63DF5">
              <w:t>exag</w:t>
            </w:r>
            <w:r>
              <w:t>_unproj</w:t>
            </w:r>
            <w:proofErr w:type="spellEnd"/>
          </w:p>
        </w:tc>
      </w:tr>
      <w:tr w:rsidR="00540606" w:rsidTr="000B2442">
        <w:trPr>
          <w:trHeight w:val="838"/>
        </w:trPr>
        <w:tc>
          <w:tcPr>
            <w:tcW w:w="4014" w:type="dxa"/>
          </w:tcPr>
          <w:p w:rsidR="00540606" w:rsidRPr="00540606" w:rsidRDefault="00540606" w:rsidP="000B2442">
            <w:pPr>
              <w:rPr>
                <w:lang w:val="fr-CA"/>
              </w:rPr>
            </w:pPr>
            <w:r w:rsidRPr="00540606">
              <w:rPr>
                <w:lang w:val="fr-CA"/>
              </w:rPr>
              <w:t>Qualité de l’air</w:t>
            </w:r>
          </w:p>
          <w:p w:rsidR="00540606" w:rsidRPr="00540606" w:rsidRDefault="00540606" w:rsidP="000B2442">
            <w:pPr>
              <w:rPr>
                <w:lang w:val="fr-CA"/>
              </w:rPr>
            </w:pPr>
            <w:proofErr w:type="spellStart"/>
            <w:r w:rsidRPr="00540606">
              <w:rPr>
                <w:lang w:val="fr-CA"/>
              </w:rPr>
              <w:t>AQStdZone</w:t>
            </w:r>
            <w:proofErr w:type="spellEnd"/>
          </w:p>
          <w:p w:rsidR="00540606" w:rsidRPr="00540606" w:rsidRDefault="00540606" w:rsidP="000B2442">
            <w:pPr>
              <w:rPr>
                <w:lang w:val="fr-CA"/>
              </w:rPr>
            </w:pPr>
          </w:p>
          <w:p w:rsidR="00540606" w:rsidRPr="00540606" w:rsidRDefault="00540606" w:rsidP="000B2442">
            <w:pPr>
              <w:rPr>
                <w:lang w:val="fr-CA"/>
              </w:rPr>
            </w:pPr>
          </w:p>
          <w:p w:rsidR="00540606" w:rsidRPr="00540606" w:rsidRDefault="00540606" w:rsidP="000B2442">
            <w:pPr>
              <w:rPr>
                <w:lang w:val="fr-CA"/>
              </w:rPr>
            </w:pPr>
            <w:proofErr w:type="spellStart"/>
            <w:r w:rsidRPr="00540606">
              <w:rPr>
                <w:lang w:val="fr-CA"/>
              </w:rPr>
              <w:t>AQStdSite</w:t>
            </w:r>
            <w:r w:rsidR="00413B8F">
              <w:rPr>
                <w:lang w:val="fr-CA"/>
              </w:rPr>
              <w:t>P</w:t>
            </w:r>
            <w:proofErr w:type="spellEnd"/>
          </w:p>
          <w:p w:rsidR="00540606" w:rsidRPr="00540606" w:rsidRDefault="00540606" w:rsidP="000B2442">
            <w:pPr>
              <w:rPr>
                <w:lang w:val="fr-CA"/>
              </w:rPr>
            </w:pPr>
          </w:p>
          <w:p w:rsidR="00540606" w:rsidRDefault="00540606" w:rsidP="000B2442">
            <w:pPr>
              <w:rPr>
                <w:lang w:val="fr-CA"/>
              </w:rPr>
            </w:pPr>
          </w:p>
          <w:p w:rsidR="00413B8F" w:rsidRDefault="00413B8F" w:rsidP="000B2442">
            <w:pPr>
              <w:rPr>
                <w:lang w:val="fr-CA"/>
              </w:rPr>
            </w:pPr>
            <w:proofErr w:type="spellStart"/>
            <w:r w:rsidRPr="00540606">
              <w:rPr>
                <w:lang w:val="fr-CA"/>
              </w:rPr>
              <w:t>AQStdSite</w:t>
            </w:r>
            <w:r>
              <w:rPr>
                <w:lang w:val="fr-CA"/>
              </w:rPr>
              <w:t>L</w:t>
            </w:r>
            <w:proofErr w:type="spellEnd"/>
          </w:p>
          <w:p w:rsidR="00413B8F" w:rsidRDefault="00413B8F" w:rsidP="000B2442">
            <w:pPr>
              <w:rPr>
                <w:lang w:val="fr-CA"/>
              </w:rPr>
            </w:pPr>
          </w:p>
          <w:p w:rsidR="00413B8F" w:rsidRPr="00540606" w:rsidRDefault="00413B8F" w:rsidP="000B2442">
            <w:pPr>
              <w:rPr>
                <w:lang w:val="fr-CA"/>
              </w:rPr>
            </w:pPr>
          </w:p>
          <w:p w:rsidR="00540606" w:rsidRPr="00540606" w:rsidRDefault="00052C35" w:rsidP="000B2442">
            <w:pPr>
              <w:rPr>
                <w:lang w:val="fr-CA"/>
              </w:rPr>
            </w:pPr>
            <w:proofErr w:type="spellStart"/>
            <w:r w:rsidRPr="00540606">
              <w:rPr>
                <w:lang w:val="fr-CA"/>
              </w:rPr>
              <w:lastRenderedPageBreak/>
              <w:t>AQHIWLCov</w:t>
            </w:r>
            <w:r>
              <w:rPr>
                <w:lang w:val="fr-CA"/>
              </w:rPr>
              <w:t>Site</w:t>
            </w:r>
            <w:proofErr w:type="spellEnd"/>
          </w:p>
          <w:p w:rsidR="00540606" w:rsidRPr="002478D6" w:rsidRDefault="00540606" w:rsidP="000B2442">
            <w:proofErr w:type="spellStart"/>
            <w:r w:rsidRPr="002478D6">
              <w:t>AQHIWOCov</w:t>
            </w:r>
            <w:r>
              <w:t>Zone</w:t>
            </w:r>
            <w:proofErr w:type="spellEnd"/>
          </w:p>
          <w:p w:rsidR="00540606" w:rsidRPr="002478D6" w:rsidRDefault="00540606" w:rsidP="000B2442"/>
          <w:p w:rsidR="00540606" w:rsidRDefault="00540606" w:rsidP="000B2442"/>
          <w:p w:rsidR="00540606" w:rsidRPr="002478D6" w:rsidRDefault="00540606" w:rsidP="000B2442">
            <w:proofErr w:type="spellStart"/>
            <w:r w:rsidRPr="002478D6">
              <w:t>AQIWLCov</w:t>
            </w:r>
            <w:r>
              <w:t>Zone</w:t>
            </w:r>
            <w:proofErr w:type="spellEnd"/>
          </w:p>
        </w:tc>
        <w:tc>
          <w:tcPr>
            <w:tcW w:w="4536" w:type="dxa"/>
          </w:tcPr>
          <w:p w:rsidR="00540606" w:rsidRPr="00A432E9" w:rsidRDefault="00540606" w:rsidP="000B2442"/>
          <w:p w:rsidR="00540606" w:rsidRPr="00A432E9" w:rsidRDefault="00540606" w:rsidP="000B2442">
            <w:proofErr w:type="spellStart"/>
            <w:r w:rsidRPr="00A432E9">
              <w:t>land_AQStdZone_coarse</w:t>
            </w:r>
            <w:r>
              <w:t>_unproj</w:t>
            </w:r>
            <w:proofErr w:type="spellEnd"/>
          </w:p>
          <w:p w:rsidR="00540606" w:rsidRPr="00A432E9" w:rsidRDefault="00540606" w:rsidP="000B2442">
            <w:proofErr w:type="spellStart"/>
            <w:r w:rsidRPr="00A432E9">
              <w:t>land_AQStdZone_detail</w:t>
            </w:r>
            <w:r>
              <w:t>_unproj</w:t>
            </w:r>
            <w:proofErr w:type="spellEnd"/>
          </w:p>
          <w:p w:rsidR="00540606" w:rsidRPr="00A432E9" w:rsidRDefault="00540606" w:rsidP="000B2442">
            <w:proofErr w:type="spellStart"/>
            <w:r w:rsidRPr="00A432E9">
              <w:t>land_AQStdZone_exag</w:t>
            </w:r>
            <w:r>
              <w:t>_unproj</w:t>
            </w:r>
            <w:proofErr w:type="spellEnd"/>
          </w:p>
          <w:p w:rsidR="00540606" w:rsidRPr="00A432E9" w:rsidRDefault="00540606" w:rsidP="000B2442">
            <w:proofErr w:type="spellStart"/>
            <w:r w:rsidRPr="00A432E9">
              <w:t>land_AQStdSiteP_coarse</w:t>
            </w:r>
            <w:r>
              <w:t>_unproj</w:t>
            </w:r>
            <w:proofErr w:type="spellEnd"/>
          </w:p>
          <w:p w:rsidR="00540606" w:rsidRPr="00A432E9" w:rsidRDefault="00540606" w:rsidP="000B2442">
            <w:proofErr w:type="spellStart"/>
            <w:r w:rsidRPr="00A432E9">
              <w:t>land_AQStdSiteP_detail</w:t>
            </w:r>
            <w:r>
              <w:t>_unproj</w:t>
            </w:r>
            <w:proofErr w:type="spellEnd"/>
          </w:p>
          <w:p w:rsidR="00540606" w:rsidRDefault="00540606" w:rsidP="000B2442">
            <w:proofErr w:type="spellStart"/>
            <w:r w:rsidRPr="00A432E9">
              <w:t>land_AQStdSiteP_exag</w:t>
            </w:r>
            <w:r>
              <w:t>_unproj</w:t>
            </w:r>
            <w:proofErr w:type="spellEnd"/>
          </w:p>
          <w:p w:rsidR="00413B8F" w:rsidRPr="00A432E9" w:rsidRDefault="00413B8F" w:rsidP="00413B8F">
            <w:proofErr w:type="spellStart"/>
            <w:r w:rsidRPr="00A432E9">
              <w:t>land_AQStdSite</w:t>
            </w:r>
            <w:r>
              <w:t>L</w:t>
            </w:r>
            <w:r w:rsidRPr="00A432E9">
              <w:t>_coarse</w:t>
            </w:r>
            <w:r>
              <w:t>_unproj</w:t>
            </w:r>
            <w:proofErr w:type="spellEnd"/>
          </w:p>
          <w:p w:rsidR="00413B8F" w:rsidRPr="00A432E9" w:rsidRDefault="00413B8F" w:rsidP="00413B8F">
            <w:proofErr w:type="spellStart"/>
            <w:r w:rsidRPr="00A432E9">
              <w:t>land_AQStdSite</w:t>
            </w:r>
            <w:r>
              <w:t>L</w:t>
            </w:r>
            <w:r w:rsidRPr="00A432E9">
              <w:t>_detail</w:t>
            </w:r>
            <w:r>
              <w:t>_unproj</w:t>
            </w:r>
            <w:proofErr w:type="spellEnd"/>
          </w:p>
          <w:p w:rsidR="00413B8F" w:rsidRPr="00A432E9" w:rsidRDefault="00413B8F" w:rsidP="000B2442">
            <w:proofErr w:type="spellStart"/>
            <w:r w:rsidRPr="00A432E9">
              <w:t>land_AQStdSite</w:t>
            </w:r>
            <w:r>
              <w:t>L</w:t>
            </w:r>
            <w:r w:rsidRPr="00A432E9">
              <w:t>_exag</w:t>
            </w:r>
            <w:r>
              <w:t>_unproj</w:t>
            </w:r>
            <w:proofErr w:type="spellEnd"/>
          </w:p>
          <w:p w:rsidR="00540606" w:rsidRDefault="00540606" w:rsidP="000B2442">
            <w:proofErr w:type="spellStart"/>
            <w:r w:rsidRPr="00A432E9">
              <w:lastRenderedPageBreak/>
              <w:t>land_AQHIWLCov</w:t>
            </w:r>
            <w:r w:rsidR="00052C35">
              <w:t>Site</w:t>
            </w:r>
            <w:r w:rsidRPr="00A432E9">
              <w:t>_exag</w:t>
            </w:r>
            <w:r>
              <w:t>_unproj</w:t>
            </w:r>
            <w:proofErr w:type="spellEnd"/>
          </w:p>
          <w:p w:rsidR="00540606" w:rsidRPr="00A432E9" w:rsidRDefault="00540606" w:rsidP="000B2442">
            <w:proofErr w:type="spellStart"/>
            <w:r w:rsidRPr="00A432E9">
              <w:t>land_AQHIWOCov</w:t>
            </w:r>
            <w:r>
              <w:t>Zone</w:t>
            </w:r>
            <w:r w:rsidRPr="00A432E9">
              <w:t>_coarse</w:t>
            </w:r>
            <w:r>
              <w:t>_unproj</w:t>
            </w:r>
            <w:proofErr w:type="spellEnd"/>
          </w:p>
          <w:p w:rsidR="00540606" w:rsidRDefault="00540606" w:rsidP="000B2442">
            <w:proofErr w:type="spellStart"/>
            <w:r w:rsidRPr="00A432E9">
              <w:t>land_AQHIWOCov</w:t>
            </w:r>
            <w:r>
              <w:t>Zone</w:t>
            </w:r>
            <w:r w:rsidRPr="00A432E9">
              <w:t>_detail</w:t>
            </w:r>
            <w:r>
              <w:t>_unproj</w:t>
            </w:r>
            <w:proofErr w:type="spellEnd"/>
          </w:p>
          <w:p w:rsidR="00540606" w:rsidRDefault="00540606" w:rsidP="000B2442">
            <w:proofErr w:type="spellStart"/>
            <w:r w:rsidRPr="00A432E9">
              <w:t>land_AQHIWOCov</w:t>
            </w:r>
            <w:r>
              <w:t>Zone</w:t>
            </w:r>
            <w:r w:rsidRPr="00A432E9">
              <w:t>_</w:t>
            </w:r>
            <w:r>
              <w:t>exag_unproj</w:t>
            </w:r>
            <w:proofErr w:type="spellEnd"/>
          </w:p>
          <w:p w:rsidR="00540606" w:rsidRDefault="00540606" w:rsidP="000B2442">
            <w:proofErr w:type="spellStart"/>
            <w:r w:rsidRPr="00A432E9">
              <w:t>land_AQIWLCov</w:t>
            </w:r>
            <w:r>
              <w:t>Zone</w:t>
            </w:r>
            <w:r w:rsidRPr="00A432E9">
              <w:t>_</w:t>
            </w:r>
            <w:r>
              <w:t>coarse_unproj</w:t>
            </w:r>
            <w:proofErr w:type="spellEnd"/>
          </w:p>
          <w:p w:rsidR="00540606" w:rsidRDefault="00540606" w:rsidP="000B2442">
            <w:proofErr w:type="spellStart"/>
            <w:r w:rsidRPr="00A432E9">
              <w:t>land_AQIWLCov</w:t>
            </w:r>
            <w:r>
              <w:t>Zone</w:t>
            </w:r>
            <w:r w:rsidRPr="00A432E9">
              <w:t>_</w:t>
            </w:r>
            <w:r>
              <w:t>detail_unproj</w:t>
            </w:r>
            <w:proofErr w:type="spellEnd"/>
          </w:p>
          <w:p w:rsidR="00540606" w:rsidRPr="00A432E9" w:rsidRDefault="00540606" w:rsidP="000B2442">
            <w:proofErr w:type="spellStart"/>
            <w:r w:rsidRPr="00A432E9">
              <w:t>land_AQIWLCov</w:t>
            </w:r>
            <w:r>
              <w:t>Zone</w:t>
            </w:r>
            <w:r w:rsidRPr="00A432E9">
              <w:t>_exag</w:t>
            </w:r>
            <w:r>
              <w:t>_unproj</w:t>
            </w:r>
            <w:proofErr w:type="spellEnd"/>
          </w:p>
        </w:tc>
      </w:tr>
      <w:tr w:rsidR="00540606" w:rsidTr="000B2442">
        <w:trPr>
          <w:trHeight w:val="838"/>
        </w:trPr>
        <w:tc>
          <w:tcPr>
            <w:tcW w:w="4014" w:type="dxa"/>
          </w:tcPr>
          <w:p w:rsidR="00540606" w:rsidRDefault="00540606" w:rsidP="000B2442">
            <w:proofErr w:type="spellStart"/>
            <w:r>
              <w:lastRenderedPageBreak/>
              <w:t>Ouragans</w:t>
            </w:r>
            <w:proofErr w:type="spellEnd"/>
          </w:p>
          <w:p w:rsidR="00540606" w:rsidRDefault="00540606" w:rsidP="000B2442">
            <w:proofErr w:type="spellStart"/>
            <w:r>
              <w:t>HurStdZone</w:t>
            </w:r>
            <w:proofErr w:type="spellEnd"/>
          </w:p>
          <w:p w:rsidR="00413B8F" w:rsidRDefault="00413B8F" w:rsidP="000B2442"/>
          <w:p w:rsidR="00413B8F" w:rsidRDefault="00413B8F" w:rsidP="000B2442"/>
          <w:p w:rsidR="00540606" w:rsidRPr="009B310F" w:rsidRDefault="00540606" w:rsidP="000B2442">
            <w:proofErr w:type="spellStart"/>
            <w:r>
              <w:t>HurTCStdZone</w:t>
            </w:r>
            <w:proofErr w:type="spellEnd"/>
          </w:p>
        </w:tc>
        <w:tc>
          <w:tcPr>
            <w:tcW w:w="4536" w:type="dxa"/>
          </w:tcPr>
          <w:p w:rsidR="00540606" w:rsidRDefault="00540606" w:rsidP="000B2442"/>
          <w:p w:rsidR="00540606" w:rsidRDefault="00540606" w:rsidP="000B2442">
            <w:proofErr w:type="spellStart"/>
            <w:r>
              <w:t>land_HurStdZone_corase_unproj</w:t>
            </w:r>
            <w:proofErr w:type="spellEnd"/>
          </w:p>
          <w:p w:rsidR="00540606" w:rsidRDefault="00540606" w:rsidP="000B2442">
            <w:proofErr w:type="spellStart"/>
            <w:r>
              <w:t>land_HurStdZone_detail_unproj</w:t>
            </w:r>
            <w:proofErr w:type="spellEnd"/>
          </w:p>
          <w:p w:rsidR="00540606" w:rsidRDefault="00540606" w:rsidP="000B2442">
            <w:proofErr w:type="spellStart"/>
            <w:r>
              <w:t>land_HurStdZone_exag_unproj</w:t>
            </w:r>
            <w:proofErr w:type="spellEnd"/>
          </w:p>
          <w:p w:rsidR="00540606" w:rsidRDefault="00540606" w:rsidP="000B2442">
            <w:proofErr w:type="spellStart"/>
            <w:r>
              <w:t>land_HurTCStdZone_corase_unproj</w:t>
            </w:r>
            <w:proofErr w:type="spellEnd"/>
          </w:p>
          <w:p w:rsidR="00540606" w:rsidRDefault="00540606" w:rsidP="000B2442">
            <w:proofErr w:type="spellStart"/>
            <w:r>
              <w:t>land_HurTCStdZone_detail_unproj</w:t>
            </w:r>
            <w:proofErr w:type="spellEnd"/>
          </w:p>
          <w:p w:rsidR="00540606" w:rsidRPr="009B310F" w:rsidRDefault="00540606" w:rsidP="000B2442">
            <w:proofErr w:type="spellStart"/>
            <w:r>
              <w:t>land_HurTCStdZone_exag_unproj</w:t>
            </w:r>
            <w:proofErr w:type="spellEnd"/>
          </w:p>
        </w:tc>
      </w:tr>
      <w:tr w:rsidR="00540606" w:rsidTr="000B2442">
        <w:trPr>
          <w:trHeight w:val="838"/>
        </w:trPr>
        <w:tc>
          <w:tcPr>
            <w:tcW w:w="4014" w:type="dxa"/>
          </w:tcPr>
          <w:p w:rsidR="00540606" w:rsidRDefault="00540606" w:rsidP="000B2442">
            <w:proofErr w:type="spellStart"/>
            <w:r>
              <w:t>Glaces</w:t>
            </w:r>
            <w:proofErr w:type="spellEnd"/>
          </w:p>
          <w:p w:rsidR="00540606" w:rsidRDefault="00540606" w:rsidP="000B2442">
            <w:proofErr w:type="spellStart"/>
            <w:r>
              <w:t>IceStdZone</w:t>
            </w:r>
            <w:proofErr w:type="spellEnd"/>
          </w:p>
          <w:p w:rsidR="00540606" w:rsidRDefault="00540606" w:rsidP="000B2442"/>
          <w:p w:rsidR="00413B8F" w:rsidRDefault="00413B8F" w:rsidP="000B2442"/>
          <w:p w:rsidR="00540606" w:rsidRPr="009B310F" w:rsidRDefault="00540606" w:rsidP="000B2442">
            <w:proofErr w:type="spellStart"/>
            <w:r>
              <w:t>IceSubZone</w:t>
            </w:r>
            <w:proofErr w:type="spellEnd"/>
          </w:p>
        </w:tc>
        <w:tc>
          <w:tcPr>
            <w:tcW w:w="4536" w:type="dxa"/>
          </w:tcPr>
          <w:p w:rsidR="00540606" w:rsidRDefault="00540606" w:rsidP="000B2442"/>
          <w:p w:rsidR="00540606" w:rsidRDefault="00540606" w:rsidP="000B2442">
            <w:proofErr w:type="spellStart"/>
            <w:r>
              <w:t>water_IceStdZone_corase_unproj</w:t>
            </w:r>
            <w:proofErr w:type="spellEnd"/>
          </w:p>
          <w:p w:rsidR="00540606" w:rsidRDefault="00540606" w:rsidP="000B2442">
            <w:proofErr w:type="spellStart"/>
            <w:r>
              <w:t>water_IceStdZone_detail_unproj</w:t>
            </w:r>
            <w:proofErr w:type="spellEnd"/>
          </w:p>
          <w:p w:rsidR="00540606" w:rsidRDefault="00540606" w:rsidP="000B2442">
            <w:proofErr w:type="spellStart"/>
            <w:r>
              <w:t>water_IceStdZone_exag_unproj</w:t>
            </w:r>
            <w:proofErr w:type="spellEnd"/>
          </w:p>
          <w:p w:rsidR="00540606" w:rsidRDefault="00540606" w:rsidP="000B2442">
            <w:proofErr w:type="spellStart"/>
            <w:r>
              <w:t>water_IceSubZone_corase_unproj</w:t>
            </w:r>
            <w:proofErr w:type="spellEnd"/>
          </w:p>
          <w:p w:rsidR="00540606" w:rsidRDefault="00540606" w:rsidP="000B2442">
            <w:proofErr w:type="spellStart"/>
            <w:r>
              <w:t>water_IceSubZone_detail_unproj</w:t>
            </w:r>
            <w:proofErr w:type="spellEnd"/>
          </w:p>
          <w:p w:rsidR="00540606" w:rsidRPr="009B310F" w:rsidRDefault="00540606" w:rsidP="000B2442">
            <w:proofErr w:type="spellStart"/>
            <w:r>
              <w:t>water_IceSubZone_exag_unproj</w:t>
            </w:r>
            <w:proofErr w:type="spellEnd"/>
          </w:p>
        </w:tc>
      </w:tr>
    </w:tbl>
    <w:p w:rsidR="00540606" w:rsidRDefault="00540606" w:rsidP="00540606"/>
    <w:p w:rsidR="00540606" w:rsidRPr="00081BFF" w:rsidRDefault="00540606" w:rsidP="00540606">
      <w:pPr>
        <w:rPr>
          <w:lang w:val="fr-CA"/>
        </w:rPr>
      </w:pPr>
      <w:r w:rsidRPr="00A53010">
        <w:rPr>
          <w:lang w:val="fr-CA"/>
        </w:rPr>
        <w:t>Tableau</w:t>
      </w:r>
      <w:r>
        <w:rPr>
          <w:lang w:val="fr-CA"/>
        </w:rPr>
        <w:t> 2.4</w:t>
      </w:r>
      <w:r w:rsidRPr="00A53010">
        <w:rPr>
          <w:lang w:val="fr-CA"/>
        </w:rPr>
        <w:t xml:space="preserve"> – Fichiers de forme </w:t>
      </w:r>
      <w:r>
        <w:rPr>
          <w:lang w:val="fr-CA"/>
        </w:rPr>
        <w:t xml:space="preserve">non projetés </w:t>
      </w:r>
      <w:r w:rsidRPr="00A53010">
        <w:rPr>
          <w:lang w:val="fr-CA"/>
        </w:rPr>
        <w:t>pour chaque programme</w:t>
      </w:r>
    </w:p>
    <w:p w:rsidR="00D057AF" w:rsidRPr="00081BFF" w:rsidRDefault="00D057AF" w:rsidP="00540606">
      <w:pPr>
        <w:rPr>
          <w:lang w:val="fr-CA"/>
        </w:rPr>
      </w:pPr>
    </w:p>
    <w:p w:rsidR="00552687" w:rsidRDefault="00552687" w:rsidP="00257FF2">
      <w:pPr>
        <w:ind w:left="720" w:firstLine="720"/>
        <w:jc w:val="center"/>
        <w:rPr>
          <w:lang w:val="fr-CA"/>
        </w:rPr>
      </w:pPr>
    </w:p>
    <w:p w:rsidR="000C2DFB" w:rsidRDefault="000C2DFB" w:rsidP="00257FF2">
      <w:pPr>
        <w:ind w:left="720" w:firstLine="720"/>
        <w:jc w:val="center"/>
        <w:rPr>
          <w:lang w:val="fr-CA"/>
        </w:rPr>
      </w:pPr>
    </w:p>
    <w:p w:rsidR="000C2DFB" w:rsidRDefault="000C2DFB" w:rsidP="00257FF2">
      <w:pPr>
        <w:ind w:left="720" w:firstLine="720"/>
        <w:jc w:val="center"/>
        <w:rPr>
          <w:lang w:val="fr-CA"/>
        </w:rPr>
      </w:pPr>
    </w:p>
    <w:p w:rsidR="000C2DFB" w:rsidRDefault="000C2DFB" w:rsidP="00257FF2">
      <w:pPr>
        <w:ind w:left="720" w:firstLine="720"/>
        <w:jc w:val="center"/>
        <w:rPr>
          <w:lang w:val="fr-CA"/>
        </w:rPr>
      </w:pPr>
    </w:p>
    <w:p w:rsidR="000C2DFB" w:rsidRDefault="000C2DFB" w:rsidP="00257FF2">
      <w:pPr>
        <w:ind w:left="720" w:firstLine="720"/>
        <w:jc w:val="center"/>
        <w:rPr>
          <w:lang w:val="fr-CA"/>
        </w:rPr>
      </w:pPr>
    </w:p>
    <w:p w:rsidR="000C2DFB" w:rsidRPr="00081BFF" w:rsidRDefault="000C2DFB" w:rsidP="00257FF2">
      <w:pPr>
        <w:ind w:left="720" w:firstLine="720"/>
        <w:jc w:val="center"/>
        <w:rPr>
          <w:lang w:val="fr-CA"/>
        </w:rPr>
      </w:pPr>
    </w:p>
    <w:p w:rsidR="009B310F" w:rsidRDefault="00612B7F">
      <w:pPr>
        <w:rPr>
          <w:b/>
          <w:sz w:val="28"/>
          <w:szCs w:val="28"/>
          <w:lang w:val="fr-CA"/>
        </w:rPr>
      </w:pPr>
      <w:r w:rsidRPr="00565A93">
        <w:rPr>
          <w:b/>
          <w:sz w:val="28"/>
          <w:szCs w:val="28"/>
          <w:lang w:val="fr-CA"/>
        </w:rPr>
        <w:t>3.0 Cartes de couvertures</w:t>
      </w:r>
    </w:p>
    <w:p w:rsidR="00612B7F" w:rsidRDefault="00612B7F">
      <w:pPr>
        <w:rPr>
          <w:b/>
          <w:sz w:val="28"/>
          <w:szCs w:val="28"/>
          <w:lang w:val="fr-CA"/>
        </w:rPr>
      </w:pPr>
    </w:p>
    <w:p w:rsidR="00612B7F" w:rsidRPr="00612B7F" w:rsidRDefault="00612B7F">
      <w:pPr>
        <w:rPr>
          <w:lang w:val="fr-CA"/>
        </w:rPr>
      </w:pPr>
      <w:r>
        <w:rPr>
          <w:lang w:val="fr-CA"/>
        </w:rPr>
        <w:t>En addition à un certain nombre de nouveaux ensembles de polygones, un ensemble d’images (</w:t>
      </w:r>
      <w:r w:rsidR="00565A93">
        <w:rPr>
          <w:lang w:val="fr-CA"/>
        </w:rPr>
        <w:t xml:space="preserve">en </w:t>
      </w:r>
      <w:r>
        <w:rPr>
          <w:lang w:val="fr-CA"/>
        </w:rPr>
        <w:t>format PDF) représentant les couvertures de bulletins e</w:t>
      </w:r>
      <w:r w:rsidR="00565A93">
        <w:rPr>
          <w:lang w:val="fr-CA"/>
        </w:rPr>
        <w:t>st disponible</w:t>
      </w:r>
      <w:r>
        <w:rPr>
          <w:lang w:val="fr-CA"/>
        </w:rPr>
        <w:t xml:space="preserve"> dans ce </w:t>
      </w:r>
      <w:r w:rsidRPr="00B74E9B">
        <w:rPr>
          <w:lang w:val="fr-CA"/>
        </w:rPr>
        <w:t>progiciel de polygones</w:t>
      </w:r>
      <w:r>
        <w:rPr>
          <w:lang w:val="fr-CA"/>
        </w:rPr>
        <w:t>. Ces images représentant des cartes de couvertures sont générées à partir de différents en-têtes de produits des programmes public, marine, de qualité de l’air et de tsunami. L</w:t>
      </w:r>
      <w:r w:rsidR="00880BE0">
        <w:rPr>
          <w:lang w:val="fr-CA"/>
        </w:rPr>
        <w:t>e</w:t>
      </w:r>
      <w:r>
        <w:rPr>
          <w:lang w:val="fr-CA"/>
        </w:rPr>
        <w:t xml:space="preserve"> table</w:t>
      </w:r>
      <w:r w:rsidR="00880BE0">
        <w:rPr>
          <w:lang w:val="fr-CA"/>
        </w:rPr>
        <w:t>au</w:t>
      </w:r>
      <w:r>
        <w:rPr>
          <w:lang w:val="fr-CA"/>
        </w:rPr>
        <w:t xml:space="preserve"> ci-dessous liste les images représentant les couvertures de bulletins qui sont disponibles dans ce </w:t>
      </w:r>
      <w:r w:rsidRPr="00B74E9B">
        <w:rPr>
          <w:lang w:val="fr-CA"/>
        </w:rPr>
        <w:t>progiciel de polygones</w:t>
      </w:r>
      <w:r>
        <w:rPr>
          <w:lang w:val="fr-CA"/>
        </w:rPr>
        <w:t>.</w:t>
      </w:r>
    </w:p>
    <w:p w:rsidR="000D6CD2" w:rsidRDefault="000D6CD2">
      <w:pPr>
        <w:rPr>
          <w:lang w:val="fr-CA"/>
        </w:rPr>
      </w:pPr>
    </w:p>
    <w:tbl>
      <w:tblPr>
        <w:tblStyle w:val="TableGrid"/>
        <w:tblW w:w="0" w:type="auto"/>
        <w:tblLook w:val="04A0" w:firstRow="1" w:lastRow="0" w:firstColumn="1" w:lastColumn="0" w:noHBand="0" w:noVBand="1"/>
      </w:tblPr>
      <w:tblGrid>
        <w:gridCol w:w="1809"/>
        <w:gridCol w:w="4575"/>
        <w:gridCol w:w="3192"/>
      </w:tblGrid>
      <w:tr w:rsidR="00880BE0" w:rsidRPr="00F36960" w:rsidTr="001D02BA">
        <w:tc>
          <w:tcPr>
            <w:tcW w:w="1809" w:type="dxa"/>
          </w:tcPr>
          <w:p w:rsidR="00880BE0" w:rsidRPr="00F36960" w:rsidRDefault="00880BE0" w:rsidP="001D02BA">
            <w:pPr>
              <w:rPr>
                <w:lang w:val="en-US"/>
              </w:rPr>
            </w:pPr>
            <w:proofErr w:type="spellStart"/>
            <w:r w:rsidRPr="00F36960">
              <w:rPr>
                <w:lang w:val="en-US"/>
              </w:rPr>
              <w:t>Program</w:t>
            </w:r>
            <w:r>
              <w:rPr>
                <w:lang w:val="en-US"/>
              </w:rPr>
              <w:t>me</w:t>
            </w:r>
            <w:proofErr w:type="spellEnd"/>
          </w:p>
        </w:tc>
        <w:tc>
          <w:tcPr>
            <w:tcW w:w="4575" w:type="dxa"/>
          </w:tcPr>
          <w:p w:rsidR="00880BE0" w:rsidRPr="00F36960" w:rsidRDefault="00880BE0" w:rsidP="001D02BA">
            <w:pPr>
              <w:rPr>
                <w:lang w:val="en-US"/>
              </w:rPr>
            </w:pPr>
            <w:proofErr w:type="spellStart"/>
            <w:r>
              <w:rPr>
                <w:lang w:val="en-US"/>
              </w:rPr>
              <w:t>En</w:t>
            </w:r>
            <w:proofErr w:type="spellEnd"/>
            <w:r>
              <w:rPr>
                <w:lang w:val="en-US"/>
              </w:rPr>
              <w:t xml:space="preserve">-tête de </w:t>
            </w:r>
            <w:proofErr w:type="spellStart"/>
            <w:r>
              <w:rPr>
                <w:lang w:val="en-US"/>
              </w:rPr>
              <w:t>produit</w:t>
            </w:r>
            <w:proofErr w:type="spellEnd"/>
          </w:p>
        </w:tc>
        <w:tc>
          <w:tcPr>
            <w:tcW w:w="3192" w:type="dxa"/>
          </w:tcPr>
          <w:p w:rsidR="00880BE0" w:rsidRPr="00F36960" w:rsidRDefault="00880BE0" w:rsidP="001D02BA">
            <w:pPr>
              <w:rPr>
                <w:lang w:val="en-US"/>
              </w:rPr>
            </w:pPr>
            <w:r>
              <w:rPr>
                <w:lang w:val="en-US"/>
              </w:rPr>
              <w:t xml:space="preserve">Nom du </w:t>
            </w:r>
            <w:proofErr w:type="spellStart"/>
            <w:r>
              <w:rPr>
                <w:lang w:val="en-US"/>
              </w:rPr>
              <w:t>fichier</w:t>
            </w:r>
            <w:proofErr w:type="spellEnd"/>
          </w:p>
        </w:tc>
      </w:tr>
      <w:tr w:rsidR="00880BE0" w:rsidRPr="00F36960" w:rsidTr="001D02BA">
        <w:tc>
          <w:tcPr>
            <w:tcW w:w="1809" w:type="dxa"/>
          </w:tcPr>
          <w:p w:rsidR="00880BE0" w:rsidRPr="00F36960" w:rsidRDefault="00880BE0" w:rsidP="001D02BA">
            <w:pPr>
              <w:rPr>
                <w:lang w:val="en-US"/>
              </w:rPr>
            </w:pPr>
            <w:r w:rsidRPr="00F36960">
              <w:rPr>
                <w:lang w:val="en-US"/>
              </w:rPr>
              <w:t>Public</w:t>
            </w:r>
          </w:p>
        </w:tc>
        <w:tc>
          <w:tcPr>
            <w:tcW w:w="4575" w:type="dxa"/>
          </w:tcPr>
          <w:p w:rsidR="00880BE0" w:rsidRPr="00565A93" w:rsidRDefault="00880BE0" w:rsidP="001D02BA">
            <w:pPr>
              <w:rPr>
                <w:lang w:val="fr-CA"/>
              </w:rPr>
            </w:pPr>
            <w:r w:rsidRPr="00565A93">
              <w:rPr>
                <w:lang w:val="fr-CA"/>
              </w:rPr>
              <w:t>WW</w:t>
            </w:r>
          </w:p>
          <w:p w:rsidR="00880BE0" w:rsidRPr="00565A93" w:rsidRDefault="00880BE0" w:rsidP="001D02BA">
            <w:pPr>
              <w:rPr>
                <w:lang w:val="fr-CA"/>
              </w:rPr>
            </w:pPr>
            <w:r w:rsidRPr="00565A93">
              <w:rPr>
                <w:lang w:val="fr-CA"/>
              </w:rPr>
              <w:t>WO</w:t>
            </w:r>
          </w:p>
          <w:p w:rsidR="00880BE0" w:rsidRPr="00565A93" w:rsidRDefault="00880BE0" w:rsidP="001D02BA">
            <w:pPr>
              <w:rPr>
                <w:lang w:val="fr-CA"/>
              </w:rPr>
            </w:pPr>
            <w:r w:rsidRPr="00565A93">
              <w:rPr>
                <w:lang w:val="fr-CA"/>
              </w:rPr>
              <w:t>WUF</w:t>
            </w:r>
          </w:p>
          <w:p w:rsidR="00880BE0" w:rsidRPr="00565A93" w:rsidRDefault="00880BE0">
            <w:pPr>
              <w:rPr>
                <w:lang w:val="fr-CA"/>
              </w:rPr>
            </w:pPr>
            <w:r w:rsidRPr="00565A93">
              <w:rPr>
                <w:lang w:val="fr-CA"/>
              </w:rPr>
              <w:t xml:space="preserve">Autre  (routes de la C.-B., lacs du Manitoba, avertissement de vent Les </w:t>
            </w:r>
            <w:proofErr w:type="spellStart"/>
            <w:r w:rsidRPr="00565A93">
              <w:rPr>
                <w:lang w:val="fr-CA"/>
              </w:rPr>
              <w:t>Suêtes</w:t>
            </w:r>
            <w:proofErr w:type="spellEnd"/>
            <w:r w:rsidRPr="00565A93">
              <w:rPr>
                <w:lang w:val="fr-CA"/>
              </w:rPr>
              <w:t xml:space="preserve"> </w:t>
            </w:r>
            <w:r>
              <w:rPr>
                <w:lang w:val="fr-CA"/>
              </w:rPr>
              <w:t xml:space="preserve">et </w:t>
            </w:r>
            <w:r w:rsidRPr="00880BE0">
              <w:rPr>
                <w:lang w:val="fr-CA"/>
              </w:rPr>
              <w:t xml:space="preserve">avertissement de vent </w:t>
            </w:r>
            <w:proofErr w:type="spellStart"/>
            <w:r w:rsidRPr="00880BE0">
              <w:rPr>
                <w:lang w:val="fr-CA"/>
              </w:rPr>
              <w:t>Wreckhouse</w:t>
            </w:r>
            <w:proofErr w:type="spellEnd"/>
            <w:r w:rsidRPr="00565A93">
              <w:rPr>
                <w:lang w:val="fr-CA"/>
              </w:rPr>
              <w:t>)</w:t>
            </w:r>
          </w:p>
        </w:tc>
        <w:tc>
          <w:tcPr>
            <w:tcW w:w="3192" w:type="dxa"/>
          </w:tcPr>
          <w:p w:rsidR="00880BE0" w:rsidRPr="00F36960" w:rsidRDefault="00880BE0" w:rsidP="001D02BA">
            <w:pPr>
              <w:rPr>
                <w:lang w:val="en-US"/>
              </w:rPr>
            </w:pPr>
            <w:proofErr w:type="spellStart"/>
            <w:r w:rsidRPr="00F36960">
              <w:rPr>
                <w:lang w:val="en-US"/>
              </w:rPr>
              <w:t>Public_WW_Coverage</w:t>
            </w:r>
            <w:proofErr w:type="spellEnd"/>
          </w:p>
          <w:p w:rsidR="00880BE0" w:rsidRPr="00F36960" w:rsidRDefault="00880BE0" w:rsidP="001D02BA">
            <w:pPr>
              <w:rPr>
                <w:lang w:val="en-US"/>
              </w:rPr>
            </w:pPr>
            <w:proofErr w:type="spellStart"/>
            <w:r w:rsidRPr="00F36960">
              <w:rPr>
                <w:lang w:val="en-US"/>
              </w:rPr>
              <w:t>Public_WO_Coverage</w:t>
            </w:r>
            <w:proofErr w:type="spellEnd"/>
          </w:p>
          <w:p w:rsidR="00880BE0" w:rsidRPr="00F36960" w:rsidRDefault="00880BE0" w:rsidP="001D02BA">
            <w:pPr>
              <w:rPr>
                <w:lang w:val="en-US"/>
              </w:rPr>
            </w:pPr>
            <w:proofErr w:type="spellStart"/>
            <w:r w:rsidRPr="00F36960">
              <w:rPr>
                <w:lang w:val="en-US"/>
              </w:rPr>
              <w:t>Public_WUF_Coverage</w:t>
            </w:r>
            <w:proofErr w:type="spellEnd"/>
          </w:p>
          <w:p w:rsidR="00880BE0" w:rsidRPr="00F36960" w:rsidRDefault="00880BE0" w:rsidP="001D02BA">
            <w:pPr>
              <w:rPr>
                <w:lang w:val="en-US"/>
              </w:rPr>
            </w:pPr>
            <w:proofErr w:type="spellStart"/>
            <w:r w:rsidRPr="00F36960">
              <w:rPr>
                <w:lang w:val="en-US"/>
              </w:rPr>
              <w:t>Public_Other_Coverage</w:t>
            </w:r>
            <w:proofErr w:type="spellEnd"/>
          </w:p>
        </w:tc>
      </w:tr>
      <w:tr w:rsidR="00880BE0" w:rsidRPr="00F36960" w:rsidTr="001D02BA">
        <w:tc>
          <w:tcPr>
            <w:tcW w:w="1809" w:type="dxa"/>
          </w:tcPr>
          <w:p w:rsidR="00880BE0" w:rsidRPr="00F36960" w:rsidRDefault="00880BE0" w:rsidP="001D02BA">
            <w:pPr>
              <w:rPr>
                <w:lang w:val="en-US"/>
              </w:rPr>
            </w:pPr>
            <w:proofErr w:type="spellStart"/>
            <w:r>
              <w:rPr>
                <w:lang w:val="en-US"/>
              </w:rPr>
              <w:lastRenderedPageBreak/>
              <w:t>Ouragan</w:t>
            </w:r>
            <w:proofErr w:type="spellEnd"/>
          </w:p>
        </w:tc>
        <w:tc>
          <w:tcPr>
            <w:tcW w:w="4575" w:type="dxa"/>
          </w:tcPr>
          <w:p w:rsidR="00880BE0" w:rsidRPr="00F36960" w:rsidRDefault="00880BE0" w:rsidP="001D02BA">
            <w:pPr>
              <w:rPr>
                <w:lang w:val="en-US"/>
              </w:rPr>
            </w:pPr>
            <w:r w:rsidRPr="00F36960">
              <w:rPr>
                <w:lang w:val="en-US"/>
              </w:rPr>
              <w:t>WW</w:t>
            </w:r>
          </w:p>
          <w:p w:rsidR="00880BE0" w:rsidRPr="00F36960" w:rsidRDefault="00880BE0" w:rsidP="001D02BA">
            <w:pPr>
              <w:rPr>
                <w:lang w:val="en-US"/>
              </w:rPr>
            </w:pPr>
            <w:r w:rsidRPr="00F36960">
              <w:rPr>
                <w:lang w:val="en-US"/>
              </w:rPr>
              <w:t>WWT</w:t>
            </w:r>
          </w:p>
        </w:tc>
        <w:tc>
          <w:tcPr>
            <w:tcW w:w="3192" w:type="dxa"/>
          </w:tcPr>
          <w:p w:rsidR="00880BE0" w:rsidRPr="00F36960" w:rsidRDefault="00880BE0" w:rsidP="001D02BA">
            <w:pPr>
              <w:rPr>
                <w:lang w:val="en-US"/>
              </w:rPr>
            </w:pPr>
            <w:proofErr w:type="spellStart"/>
            <w:r w:rsidRPr="00F36960">
              <w:rPr>
                <w:lang w:val="en-US"/>
              </w:rPr>
              <w:t>Hurricane_WO_Coverage</w:t>
            </w:r>
            <w:proofErr w:type="spellEnd"/>
          </w:p>
          <w:p w:rsidR="00880BE0" w:rsidRPr="00F36960" w:rsidRDefault="00880BE0" w:rsidP="001D02BA">
            <w:pPr>
              <w:rPr>
                <w:lang w:val="en-US"/>
              </w:rPr>
            </w:pPr>
            <w:proofErr w:type="spellStart"/>
            <w:r w:rsidRPr="00F36960">
              <w:rPr>
                <w:lang w:val="en-US"/>
              </w:rPr>
              <w:t>Hurricane_WWT_Coverage</w:t>
            </w:r>
            <w:proofErr w:type="spellEnd"/>
          </w:p>
        </w:tc>
      </w:tr>
      <w:tr w:rsidR="00880BE0" w:rsidRPr="00F36960" w:rsidTr="001D02BA">
        <w:tc>
          <w:tcPr>
            <w:tcW w:w="1809" w:type="dxa"/>
          </w:tcPr>
          <w:p w:rsidR="00880BE0" w:rsidRPr="00F36960" w:rsidRDefault="00880BE0" w:rsidP="00356BF1">
            <w:pPr>
              <w:tabs>
                <w:tab w:val="left" w:pos="1184"/>
              </w:tabs>
              <w:rPr>
                <w:lang w:val="en-US"/>
              </w:rPr>
            </w:pPr>
            <w:r w:rsidRPr="00F36960">
              <w:rPr>
                <w:lang w:val="en-US"/>
              </w:rPr>
              <w:t>Marine</w:t>
            </w:r>
            <w:r w:rsidR="00052C35">
              <w:rPr>
                <w:lang w:val="en-US"/>
              </w:rPr>
              <w:tab/>
            </w:r>
          </w:p>
        </w:tc>
        <w:tc>
          <w:tcPr>
            <w:tcW w:w="4575" w:type="dxa"/>
          </w:tcPr>
          <w:p w:rsidR="00540606" w:rsidRDefault="00880BE0" w:rsidP="001D02BA">
            <w:pPr>
              <w:rPr>
                <w:lang w:val="en-US"/>
              </w:rPr>
            </w:pPr>
            <w:r w:rsidRPr="00F36960">
              <w:rPr>
                <w:lang w:val="en-US"/>
              </w:rPr>
              <w:t>WH</w:t>
            </w:r>
          </w:p>
          <w:p w:rsidR="00052C35" w:rsidRPr="00F36960" w:rsidRDefault="00052C35" w:rsidP="001D02BA">
            <w:pPr>
              <w:rPr>
                <w:lang w:val="en-US"/>
              </w:rPr>
            </w:pPr>
            <w:r>
              <w:rPr>
                <w:lang w:val="en-US"/>
              </w:rPr>
              <w:t>WQ</w:t>
            </w:r>
          </w:p>
        </w:tc>
        <w:tc>
          <w:tcPr>
            <w:tcW w:w="3192" w:type="dxa"/>
          </w:tcPr>
          <w:p w:rsidR="00540606" w:rsidRDefault="00880BE0" w:rsidP="00540606">
            <w:pPr>
              <w:rPr>
                <w:lang w:val="en-US"/>
              </w:rPr>
            </w:pPr>
            <w:proofErr w:type="spellStart"/>
            <w:r w:rsidRPr="00F36960">
              <w:rPr>
                <w:lang w:val="en-US"/>
              </w:rPr>
              <w:t>Marine_WH_Coverage</w:t>
            </w:r>
            <w:proofErr w:type="spellEnd"/>
          </w:p>
          <w:p w:rsidR="00052C35" w:rsidRPr="00F36960" w:rsidRDefault="00052C35" w:rsidP="00356BF1">
            <w:pPr>
              <w:rPr>
                <w:lang w:val="en-US"/>
              </w:rPr>
            </w:pPr>
            <w:proofErr w:type="spellStart"/>
            <w:r w:rsidRPr="00F36960">
              <w:rPr>
                <w:lang w:val="en-US"/>
              </w:rPr>
              <w:t>Marine_W</w:t>
            </w:r>
            <w:r>
              <w:rPr>
                <w:lang w:val="en-US"/>
              </w:rPr>
              <w:t>Q</w:t>
            </w:r>
            <w:r w:rsidRPr="00F36960">
              <w:rPr>
                <w:lang w:val="en-US"/>
              </w:rPr>
              <w:t>_Coverage</w:t>
            </w:r>
            <w:proofErr w:type="spellEnd"/>
          </w:p>
        </w:tc>
      </w:tr>
      <w:tr w:rsidR="00880BE0" w:rsidRPr="00F36960" w:rsidTr="001D02BA">
        <w:tc>
          <w:tcPr>
            <w:tcW w:w="1809" w:type="dxa"/>
          </w:tcPr>
          <w:p w:rsidR="00880BE0" w:rsidRPr="00F36960" w:rsidRDefault="00880BE0" w:rsidP="001D02BA">
            <w:pPr>
              <w:rPr>
                <w:lang w:val="en-US"/>
              </w:rPr>
            </w:pPr>
            <w:r w:rsidRPr="00F36960">
              <w:rPr>
                <w:lang w:val="en-US"/>
              </w:rPr>
              <w:t>Tsunami</w:t>
            </w:r>
          </w:p>
        </w:tc>
        <w:tc>
          <w:tcPr>
            <w:tcW w:w="4575" w:type="dxa"/>
          </w:tcPr>
          <w:p w:rsidR="00880BE0" w:rsidRPr="00F36960" w:rsidRDefault="00880BE0" w:rsidP="001D02BA">
            <w:pPr>
              <w:rPr>
                <w:lang w:val="en-US"/>
              </w:rPr>
            </w:pPr>
            <w:r w:rsidRPr="00F36960">
              <w:rPr>
                <w:lang w:val="en-US"/>
              </w:rPr>
              <w:t>WE</w:t>
            </w:r>
          </w:p>
        </w:tc>
        <w:tc>
          <w:tcPr>
            <w:tcW w:w="3192" w:type="dxa"/>
          </w:tcPr>
          <w:p w:rsidR="00880BE0" w:rsidRPr="00F36960" w:rsidRDefault="00880BE0" w:rsidP="001D02BA">
            <w:pPr>
              <w:rPr>
                <w:lang w:val="en-US"/>
              </w:rPr>
            </w:pPr>
            <w:proofErr w:type="spellStart"/>
            <w:r w:rsidRPr="00F36960">
              <w:rPr>
                <w:lang w:val="en-US"/>
              </w:rPr>
              <w:t>Tsunami_WE_Coverage</w:t>
            </w:r>
            <w:proofErr w:type="spellEnd"/>
          </w:p>
        </w:tc>
      </w:tr>
      <w:tr w:rsidR="00880BE0" w:rsidRPr="00F36960" w:rsidTr="001D02BA">
        <w:tc>
          <w:tcPr>
            <w:tcW w:w="1809" w:type="dxa"/>
          </w:tcPr>
          <w:p w:rsidR="00880BE0" w:rsidRPr="00F36960" w:rsidRDefault="00880BE0" w:rsidP="001D02BA">
            <w:pPr>
              <w:rPr>
                <w:lang w:val="en-US"/>
              </w:rPr>
            </w:pPr>
            <w:proofErr w:type="spellStart"/>
            <w:r>
              <w:rPr>
                <w:lang w:val="en-US"/>
              </w:rPr>
              <w:t>Qualité</w:t>
            </w:r>
            <w:proofErr w:type="spellEnd"/>
            <w:r>
              <w:rPr>
                <w:lang w:val="en-US"/>
              </w:rPr>
              <w:t xml:space="preserve"> de </w:t>
            </w:r>
            <w:proofErr w:type="spellStart"/>
            <w:r>
              <w:rPr>
                <w:lang w:val="en-US"/>
              </w:rPr>
              <w:t>l’air</w:t>
            </w:r>
            <w:proofErr w:type="spellEnd"/>
          </w:p>
        </w:tc>
        <w:tc>
          <w:tcPr>
            <w:tcW w:w="4575" w:type="dxa"/>
          </w:tcPr>
          <w:p w:rsidR="00880BE0" w:rsidRPr="00565A93" w:rsidRDefault="00880BE0" w:rsidP="001D02BA">
            <w:pPr>
              <w:rPr>
                <w:lang w:val="fr-CA"/>
              </w:rPr>
            </w:pPr>
            <w:r w:rsidRPr="00565A93">
              <w:rPr>
                <w:lang w:val="fr-CA"/>
              </w:rPr>
              <w:t>WO</w:t>
            </w:r>
          </w:p>
          <w:p w:rsidR="00880BE0" w:rsidRDefault="00540606">
            <w:pPr>
              <w:rPr>
                <w:lang w:val="fr-CA"/>
              </w:rPr>
            </w:pPr>
            <w:r>
              <w:rPr>
                <w:lang w:val="fr-CA"/>
              </w:rPr>
              <w:t>WL</w:t>
            </w:r>
          </w:p>
          <w:p w:rsidR="00540606" w:rsidRPr="00565A93" w:rsidRDefault="00540606">
            <w:pPr>
              <w:rPr>
                <w:lang w:val="fr-CA"/>
              </w:rPr>
            </w:pPr>
            <w:r>
              <w:rPr>
                <w:lang w:val="fr-CA"/>
              </w:rPr>
              <w:t>Autre</w:t>
            </w:r>
          </w:p>
        </w:tc>
        <w:tc>
          <w:tcPr>
            <w:tcW w:w="3192" w:type="dxa"/>
          </w:tcPr>
          <w:p w:rsidR="00880BE0" w:rsidRPr="00F36960" w:rsidRDefault="00880BE0" w:rsidP="001D02BA">
            <w:pPr>
              <w:rPr>
                <w:lang w:val="en-US"/>
              </w:rPr>
            </w:pPr>
            <w:proofErr w:type="spellStart"/>
            <w:r w:rsidRPr="00F36960">
              <w:rPr>
                <w:lang w:val="en-US"/>
              </w:rPr>
              <w:t>AQ_WO_Coverage</w:t>
            </w:r>
            <w:proofErr w:type="spellEnd"/>
          </w:p>
          <w:p w:rsidR="00DE07FE" w:rsidRDefault="00DE07FE" w:rsidP="001D02BA">
            <w:pPr>
              <w:rPr>
                <w:lang w:val="en-US"/>
              </w:rPr>
            </w:pPr>
            <w:proofErr w:type="spellStart"/>
            <w:r w:rsidRPr="00F36960">
              <w:rPr>
                <w:lang w:val="en-US"/>
              </w:rPr>
              <w:t>AQ_W</w:t>
            </w:r>
            <w:r>
              <w:rPr>
                <w:lang w:val="en-US"/>
              </w:rPr>
              <w:t>L_Coverage</w:t>
            </w:r>
            <w:proofErr w:type="spellEnd"/>
          </w:p>
          <w:p w:rsidR="00880BE0" w:rsidRPr="00F36960" w:rsidRDefault="00880BE0" w:rsidP="001D02BA">
            <w:pPr>
              <w:rPr>
                <w:lang w:val="en-US"/>
              </w:rPr>
            </w:pPr>
            <w:proofErr w:type="spellStart"/>
            <w:r w:rsidRPr="00F36960">
              <w:rPr>
                <w:lang w:val="en-US"/>
              </w:rPr>
              <w:t>AQ_Other_Coverage</w:t>
            </w:r>
            <w:proofErr w:type="spellEnd"/>
          </w:p>
        </w:tc>
      </w:tr>
    </w:tbl>
    <w:p w:rsidR="00880BE0" w:rsidRPr="00565A93" w:rsidRDefault="00880BE0"/>
    <w:p w:rsidR="00880BE0" w:rsidRPr="00565A93" w:rsidRDefault="00880BE0" w:rsidP="00565A93">
      <w:pPr>
        <w:jc w:val="center"/>
        <w:rPr>
          <w:lang w:val="fr-CA"/>
        </w:rPr>
      </w:pPr>
      <w:r w:rsidRPr="00565A93">
        <w:rPr>
          <w:lang w:val="fr-CA"/>
        </w:rPr>
        <w:t xml:space="preserve">Tableau 3.1 - </w:t>
      </w:r>
      <w:r>
        <w:rPr>
          <w:lang w:val="fr-CA"/>
        </w:rPr>
        <w:t>Images représentant les couvertures de bulletins pour chaque programme</w:t>
      </w:r>
    </w:p>
    <w:p w:rsidR="00880BE0" w:rsidRDefault="00880BE0">
      <w:pPr>
        <w:rPr>
          <w:lang w:val="fr-CA"/>
        </w:rPr>
      </w:pPr>
    </w:p>
    <w:p w:rsidR="00880BE0" w:rsidRPr="00880BE0" w:rsidRDefault="00880BE0">
      <w:pPr>
        <w:rPr>
          <w:lang w:val="fr-CA"/>
        </w:rPr>
      </w:pPr>
    </w:p>
    <w:p w:rsidR="00A31EB3" w:rsidRPr="00CE116A" w:rsidRDefault="00880BE0" w:rsidP="00A31EB3">
      <w:pPr>
        <w:rPr>
          <w:b/>
          <w:sz w:val="28"/>
          <w:szCs w:val="28"/>
          <w:lang w:val="fr-CA"/>
        </w:rPr>
      </w:pPr>
      <w:r>
        <w:rPr>
          <w:b/>
          <w:sz w:val="28"/>
          <w:szCs w:val="28"/>
          <w:lang w:val="fr-CA"/>
        </w:rPr>
        <w:t>4</w:t>
      </w:r>
      <w:r w:rsidR="00695AA1" w:rsidRPr="00CE116A">
        <w:rPr>
          <w:b/>
          <w:sz w:val="28"/>
          <w:szCs w:val="28"/>
          <w:lang w:val="fr-CA"/>
        </w:rPr>
        <w:t xml:space="preserve">.0 </w:t>
      </w:r>
      <w:r w:rsidR="00081BFF" w:rsidRPr="00CE116A">
        <w:rPr>
          <w:b/>
          <w:sz w:val="28"/>
          <w:szCs w:val="28"/>
          <w:lang w:val="fr-CA"/>
        </w:rPr>
        <w:t>Fichiers géométriques</w:t>
      </w:r>
    </w:p>
    <w:p w:rsidR="00A31EB3" w:rsidRPr="00CE116A" w:rsidRDefault="00A31EB3" w:rsidP="00A31EB3">
      <w:pPr>
        <w:rPr>
          <w:b/>
          <w:sz w:val="28"/>
          <w:szCs w:val="28"/>
          <w:lang w:val="fr-CA"/>
        </w:rPr>
      </w:pPr>
    </w:p>
    <w:p w:rsidR="002F309F" w:rsidRPr="00081BFF" w:rsidRDefault="00081BFF" w:rsidP="002F309F">
      <w:pPr>
        <w:rPr>
          <w:lang w:val="fr-CA"/>
        </w:rPr>
      </w:pPr>
      <w:r>
        <w:rPr>
          <w:lang w:val="fr-CA"/>
        </w:rPr>
        <w:t>Le</w:t>
      </w:r>
      <w:r w:rsidRPr="00081BFF">
        <w:rPr>
          <w:lang w:val="fr-CA"/>
        </w:rPr>
        <w:t>s fichiers text</w:t>
      </w:r>
      <w:r>
        <w:rPr>
          <w:lang w:val="fr-CA"/>
        </w:rPr>
        <w:t>e</w:t>
      </w:r>
      <w:r w:rsidRPr="00081BFF">
        <w:rPr>
          <w:lang w:val="fr-CA"/>
        </w:rPr>
        <w:t xml:space="preserve">s supplémentaires </w:t>
      </w:r>
      <w:r w:rsidR="008721BC" w:rsidRPr="00081BFF">
        <w:rPr>
          <w:lang w:val="fr-CA"/>
        </w:rPr>
        <w:t>(</w:t>
      </w:r>
      <w:r w:rsidRPr="00081BFF">
        <w:rPr>
          <w:lang w:val="fr-CA"/>
        </w:rPr>
        <w:t>fichiers géométriques</w:t>
      </w:r>
      <w:r w:rsidR="008721BC" w:rsidRPr="00081BFF">
        <w:rPr>
          <w:lang w:val="fr-CA"/>
        </w:rPr>
        <w:t>)</w:t>
      </w:r>
      <w:r w:rsidR="00FB28DC" w:rsidRPr="00081BFF">
        <w:rPr>
          <w:lang w:val="fr-CA"/>
        </w:rPr>
        <w:t xml:space="preserve"> </w:t>
      </w:r>
      <w:r w:rsidR="0098003A" w:rsidRPr="00081BFF">
        <w:rPr>
          <w:lang w:val="fr-CA"/>
        </w:rPr>
        <w:t>exist</w:t>
      </w:r>
      <w:r w:rsidRPr="00081BFF">
        <w:rPr>
          <w:lang w:val="fr-CA"/>
        </w:rPr>
        <w:t>ent dans le progiciel et contiennent les renseignements géométriques en format texte</w:t>
      </w:r>
      <w:r w:rsidR="008721BC" w:rsidRPr="00081BFF">
        <w:rPr>
          <w:lang w:val="fr-CA"/>
        </w:rPr>
        <w:t>,</w:t>
      </w:r>
      <w:r w:rsidR="00FB28DC" w:rsidRPr="00081BFF">
        <w:rPr>
          <w:lang w:val="fr-CA"/>
        </w:rPr>
        <w:t xml:space="preserve"> </w:t>
      </w:r>
      <w:r w:rsidRPr="00081BFF">
        <w:rPr>
          <w:lang w:val="fr-CA"/>
        </w:rPr>
        <w:t>p</w:t>
      </w:r>
      <w:r>
        <w:rPr>
          <w:lang w:val="fr-CA"/>
        </w:rPr>
        <w:t>our l</w:t>
      </w:r>
      <w:r w:rsidR="00467B2A">
        <w:rPr>
          <w:lang w:val="fr-CA"/>
        </w:rPr>
        <w:t>’</w:t>
      </w:r>
      <w:r>
        <w:rPr>
          <w:lang w:val="fr-CA"/>
        </w:rPr>
        <w:t xml:space="preserve">eau et la terre, ainsi que pour tous les usages opérationnels. </w:t>
      </w:r>
      <w:r w:rsidRPr="00A53010">
        <w:rPr>
          <w:lang w:val="fr-CA"/>
        </w:rPr>
        <w:t>Le fichier géométrique est extrait de la couche exagérée, puisqu</w:t>
      </w:r>
      <w:r w:rsidR="00467B2A">
        <w:rPr>
          <w:lang w:val="fr-CA"/>
        </w:rPr>
        <w:t>’</w:t>
      </w:r>
      <w:r w:rsidRPr="00A53010">
        <w:rPr>
          <w:lang w:val="fr-CA"/>
        </w:rPr>
        <w:t>il s</w:t>
      </w:r>
      <w:r w:rsidR="00467B2A">
        <w:rPr>
          <w:lang w:val="fr-CA"/>
        </w:rPr>
        <w:t>’</w:t>
      </w:r>
      <w:r w:rsidRPr="00A53010">
        <w:rPr>
          <w:lang w:val="fr-CA"/>
        </w:rPr>
        <w:t>agit de la seule couche où existent des polygones uniques et où il est possible d</w:t>
      </w:r>
      <w:r w:rsidR="00467B2A">
        <w:rPr>
          <w:lang w:val="fr-CA"/>
        </w:rPr>
        <w:t>’</w:t>
      </w:r>
      <w:r w:rsidRPr="00A53010">
        <w:rPr>
          <w:lang w:val="fr-CA"/>
        </w:rPr>
        <w:t>extraire la géométrie sans problème.</w:t>
      </w:r>
      <w:r w:rsidR="002F309F" w:rsidRPr="00081BFF">
        <w:rPr>
          <w:lang w:val="fr-CA"/>
        </w:rPr>
        <w:t xml:space="preserve"> </w:t>
      </w:r>
    </w:p>
    <w:p w:rsidR="001E7805" w:rsidRPr="00081BFF" w:rsidRDefault="001E7805" w:rsidP="00A31EB3">
      <w:pPr>
        <w:rPr>
          <w:lang w:val="fr-CA"/>
        </w:rPr>
      </w:pPr>
    </w:p>
    <w:p w:rsidR="0098003A" w:rsidRPr="00B50E34" w:rsidRDefault="00081BFF" w:rsidP="00A31EB3">
      <w:pPr>
        <w:rPr>
          <w:lang w:val="fr-CA"/>
        </w:rPr>
      </w:pPr>
      <w:r w:rsidRPr="00A53010">
        <w:rPr>
          <w:lang w:val="fr-CA"/>
        </w:rPr>
        <w:t xml:space="preserve">Le fichier géométrique </w:t>
      </w:r>
      <w:r>
        <w:rPr>
          <w:lang w:val="fr-CA"/>
        </w:rPr>
        <w:t xml:space="preserve">est </w:t>
      </w:r>
      <w:r w:rsidR="00867E8A">
        <w:rPr>
          <w:lang w:val="fr-CA"/>
        </w:rPr>
        <w:t>extrait à</w:t>
      </w:r>
      <w:r w:rsidR="004F7C76">
        <w:rPr>
          <w:lang w:val="fr-CA"/>
        </w:rPr>
        <w:t xml:space="preserve"> </w:t>
      </w:r>
      <w:r w:rsidR="00867E8A">
        <w:rPr>
          <w:lang w:val="fr-CA"/>
        </w:rPr>
        <w:t>partir</w:t>
      </w:r>
      <w:r w:rsidR="00867E8A" w:rsidRPr="00A53010">
        <w:rPr>
          <w:lang w:val="fr-CA"/>
        </w:rPr>
        <w:t xml:space="preserve"> </w:t>
      </w:r>
      <w:r w:rsidRPr="00A53010">
        <w:rPr>
          <w:lang w:val="fr-CA"/>
        </w:rPr>
        <w:t xml:space="preserve">de la couche non projetée (système géographique coordonnée, SGC) et le fichier texte résultant, en format ASCII, est nommé « geometry.txt ». </w:t>
      </w:r>
      <w:r w:rsidR="00B50E34" w:rsidRPr="00B50E34">
        <w:rPr>
          <w:lang w:val="fr-CA"/>
        </w:rPr>
        <w:t xml:space="preserve">Chaque zone </w:t>
      </w:r>
      <w:r w:rsidR="006F67D5">
        <w:rPr>
          <w:lang w:val="fr-CA"/>
        </w:rPr>
        <w:t xml:space="preserve">dérivé d’un ensemble de polygones </w:t>
      </w:r>
      <w:r w:rsidR="00B50E34" w:rsidRPr="00B50E34">
        <w:rPr>
          <w:lang w:val="fr-CA"/>
        </w:rPr>
        <w:t>s</w:t>
      </w:r>
      <w:r w:rsidR="00467B2A">
        <w:rPr>
          <w:lang w:val="fr-CA"/>
        </w:rPr>
        <w:t>’</w:t>
      </w:r>
      <w:r w:rsidR="00B50E34" w:rsidRPr="00B50E34">
        <w:rPr>
          <w:lang w:val="fr-CA"/>
        </w:rPr>
        <w:t>accompagne des valeurs d</w:t>
      </w:r>
      <w:r w:rsidR="00467B2A">
        <w:rPr>
          <w:lang w:val="fr-CA"/>
        </w:rPr>
        <w:t>’</w:t>
      </w:r>
      <w:r w:rsidR="00B50E34" w:rsidRPr="00B50E34">
        <w:rPr>
          <w:lang w:val="fr-CA"/>
        </w:rPr>
        <w:t>attribut</w:t>
      </w:r>
      <w:r w:rsidR="00E04399" w:rsidRPr="00B50E34">
        <w:rPr>
          <w:lang w:val="fr-CA"/>
        </w:rPr>
        <w:t xml:space="preserve"> POLY</w:t>
      </w:r>
      <w:r w:rsidR="00575B8A" w:rsidRPr="00B50E34">
        <w:rPr>
          <w:lang w:val="fr-CA"/>
        </w:rPr>
        <w:t>_ID</w:t>
      </w:r>
      <w:r w:rsidR="00575B8A">
        <w:rPr>
          <w:rStyle w:val="FootnoteReference"/>
        </w:rPr>
        <w:footnoteReference w:id="6"/>
      </w:r>
      <w:r w:rsidR="00575B8A" w:rsidRPr="00B50E34">
        <w:rPr>
          <w:lang w:val="fr-CA"/>
        </w:rPr>
        <w:t>, PRIME_ID, NAME</w:t>
      </w:r>
      <w:r w:rsidR="00575B8A">
        <w:rPr>
          <w:rStyle w:val="FootnoteReference"/>
        </w:rPr>
        <w:footnoteReference w:id="7"/>
      </w:r>
      <w:r w:rsidR="00575B8A" w:rsidRPr="00B50E34">
        <w:rPr>
          <w:lang w:val="fr-CA"/>
        </w:rPr>
        <w:t>, NOM</w:t>
      </w:r>
      <w:r w:rsidR="00575B8A">
        <w:rPr>
          <w:rStyle w:val="FootnoteReference"/>
        </w:rPr>
        <w:footnoteReference w:id="8"/>
      </w:r>
      <w:r w:rsidR="00575B8A" w:rsidRPr="00B50E34">
        <w:rPr>
          <w:lang w:val="fr-CA"/>
        </w:rPr>
        <w:t xml:space="preserve"> </w:t>
      </w:r>
      <w:r w:rsidR="00B50E34" w:rsidRPr="00B50E34">
        <w:rPr>
          <w:lang w:val="fr-CA"/>
        </w:rPr>
        <w:t xml:space="preserve">et </w:t>
      </w:r>
      <w:r w:rsidR="00575B8A" w:rsidRPr="00B50E34">
        <w:rPr>
          <w:lang w:val="fr-CA"/>
        </w:rPr>
        <w:t>CLC_V5</w:t>
      </w:r>
      <w:r w:rsidR="00575B8A">
        <w:rPr>
          <w:rStyle w:val="FootnoteReference"/>
        </w:rPr>
        <w:footnoteReference w:id="9"/>
      </w:r>
      <w:r w:rsidR="00B50E34">
        <w:rPr>
          <w:lang w:val="fr-CA"/>
        </w:rPr>
        <w:t xml:space="preserve">, </w:t>
      </w:r>
      <w:r w:rsidR="00B50E34" w:rsidRPr="00A53010">
        <w:rPr>
          <w:lang w:val="fr-CA"/>
        </w:rPr>
        <w:t>suivies de la latitude et de la longitude, en degrés décimaux, pour chaque sommet du polygone dont elle provient.</w:t>
      </w:r>
    </w:p>
    <w:p w:rsidR="008B1154" w:rsidRPr="00B50E34" w:rsidRDefault="008B1154" w:rsidP="00A31EB3">
      <w:pPr>
        <w:rPr>
          <w:lang w:val="fr-CA"/>
        </w:rPr>
      </w:pPr>
    </w:p>
    <w:p w:rsidR="00A31EB3" w:rsidRPr="00B50E34" w:rsidRDefault="00B50E34" w:rsidP="00FA210C">
      <w:pPr>
        <w:rPr>
          <w:b/>
          <w:sz w:val="28"/>
          <w:szCs w:val="28"/>
          <w:lang w:val="fr-CA"/>
        </w:rPr>
      </w:pPr>
      <w:r w:rsidRPr="00A53010">
        <w:rPr>
          <w:lang w:val="fr-CA"/>
        </w:rPr>
        <w:t>Ces fichiers géométriques sont nommés à partir de l</w:t>
      </w:r>
      <w:r w:rsidR="00467B2A">
        <w:rPr>
          <w:lang w:val="fr-CA"/>
        </w:rPr>
        <w:t>’</w:t>
      </w:r>
      <w:r w:rsidRPr="00A53010">
        <w:rPr>
          <w:lang w:val="fr-CA"/>
        </w:rPr>
        <w:t>usage opérationnel et du préfixe. Par</w:t>
      </w:r>
      <w:r w:rsidR="00986EE3">
        <w:rPr>
          <w:lang w:val="fr-CA"/>
        </w:rPr>
        <w:t> </w:t>
      </w:r>
      <w:r w:rsidRPr="00A53010">
        <w:rPr>
          <w:lang w:val="fr-CA"/>
        </w:rPr>
        <w:t>exemple, le fichier géométrique pour l</w:t>
      </w:r>
      <w:r w:rsidR="00467B2A">
        <w:rPr>
          <w:lang w:val="fr-CA"/>
        </w:rPr>
        <w:t>’</w:t>
      </w:r>
      <w:r w:rsidRPr="00A53010">
        <w:rPr>
          <w:lang w:val="fr-CA"/>
        </w:rPr>
        <w:t xml:space="preserve">ensemble de polygones </w:t>
      </w:r>
      <w:proofErr w:type="spellStart"/>
      <w:r w:rsidR="00D8780D" w:rsidRPr="00B50E34">
        <w:rPr>
          <w:lang w:val="fr-CA"/>
        </w:rPr>
        <w:t>PubStdZone</w:t>
      </w:r>
      <w:proofErr w:type="spellEnd"/>
      <w:r w:rsidR="00BD703A" w:rsidRPr="00B50E34">
        <w:rPr>
          <w:lang w:val="fr-CA"/>
        </w:rPr>
        <w:t xml:space="preserve"> </w:t>
      </w:r>
      <w:r>
        <w:rPr>
          <w:lang w:val="fr-CA"/>
        </w:rPr>
        <w:t>devrait s</w:t>
      </w:r>
      <w:r w:rsidR="00467B2A">
        <w:rPr>
          <w:lang w:val="fr-CA"/>
        </w:rPr>
        <w:t>’</w:t>
      </w:r>
      <w:r>
        <w:rPr>
          <w:lang w:val="fr-CA"/>
        </w:rPr>
        <w:t>appeler</w:t>
      </w:r>
      <w:r w:rsidR="00BD703A" w:rsidRPr="00B50E34">
        <w:rPr>
          <w:lang w:val="fr-CA"/>
        </w:rPr>
        <w:t xml:space="preserve"> </w:t>
      </w:r>
      <w:r w:rsidR="00D8780D" w:rsidRPr="00B50E34">
        <w:rPr>
          <w:lang w:val="fr-CA"/>
        </w:rPr>
        <w:t>PUBSTDZONE</w:t>
      </w:r>
      <w:r w:rsidR="00BD703A" w:rsidRPr="00B50E34">
        <w:rPr>
          <w:lang w:val="fr-CA"/>
        </w:rPr>
        <w:t>_geometry.txt</w:t>
      </w:r>
      <w:r w:rsidR="008535E7" w:rsidRPr="00B50E34">
        <w:rPr>
          <w:lang w:val="fr-CA"/>
        </w:rPr>
        <w:t>.</w:t>
      </w:r>
    </w:p>
    <w:p w:rsidR="00FE1F4F" w:rsidRPr="00B50E34" w:rsidRDefault="00FE1F4F">
      <w:pPr>
        <w:rPr>
          <w:lang w:val="fr-CA"/>
        </w:rPr>
      </w:pPr>
    </w:p>
    <w:p w:rsidR="001A3BF6" w:rsidRPr="00B50E34" w:rsidRDefault="001A3BF6" w:rsidP="001A3BF6">
      <w:pPr>
        <w:rPr>
          <w:b/>
          <w:sz w:val="28"/>
          <w:szCs w:val="28"/>
          <w:lang w:val="fr-CA"/>
        </w:rPr>
      </w:pPr>
      <w:r>
        <w:rPr>
          <w:b/>
          <w:sz w:val="28"/>
          <w:szCs w:val="28"/>
          <w:lang w:val="fr-CA"/>
        </w:rPr>
        <w:t>5</w:t>
      </w:r>
      <w:r w:rsidRPr="00B50E34">
        <w:rPr>
          <w:b/>
          <w:sz w:val="28"/>
          <w:szCs w:val="28"/>
          <w:lang w:val="fr-CA"/>
        </w:rPr>
        <w:t xml:space="preserve">.0 </w:t>
      </w:r>
      <w:r>
        <w:rPr>
          <w:b/>
          <w:sz w:val="28"/>
          <w:lang w:val="fr-CA"/>
        </w:rPr>
        <w:t>Fichiers KML (KMZ)</w:t>
      </w:r>
    </w:p>
    <w:p w:rsidR="00FE1F4F" w:rsidRDefault="00FE1F4F">
      <w:pPr>
        <w:rPr>
          <w:lang w:val="fr-CA"/>
        </w:rPr>
      </w:pPr>
    </w:p>
    <w:p w:rsidR="001A3BF6" w:rsidRDefault="001A3BF6">
      <w:pPr>
        <w:rPr>
          <w:lang w:val="fr-CA"/>
        </w:rPr>
      </w:pPr>
      <w:r>
        <w:rPr>
          <w:lang w:val="fr-CA"/>
        </w:rPr>
        <w:t>Suite à une certaine demande, il a été considéré de générer des fichiers KML (</w:t>
      </w:r>
      <w:proofErr w:type="spellStart"/>
      <w:r>
        <w:rPr>
          <w:lang w:val="fr-CA"/>
        </w:rPr>
        <w:t>Keyhole</w:t>
      </w:r>
      <w:proofErr w:type="spellEnd"/>
      <w:r>
        <w:rPr>
          <w:lang w:val="fr-CA"/>
        </w:rPr>
        <w:t xml:space="preserve"> </w:t>
      </w:r>
      <w:proofErr w:type="spellStart"/>
      <w:r>
        <w:rPr>
          <w:lang w:val="fr-CA"/>
        </w:rPr>
        <w:t>Markup</w:t>
      </w:r>
      <w:proofErr w:type="spellEnd"/>
      <w:r>
        <w:rPr>
          <w:lang w:val="fr-CA"/>
        </w:rPr>
        <w:t xml:space="preserve"> </w:t>
      </w:r>
      <w:proofErr w:type="spellStart"/>
      <w:r>
        <w:rPr>
          <w:lang w:val="fr-CA"/>
        </w:rPr>
        <w:t>Language</w:t>
      </w:r>
      <w:proofErr w:type="spellEnd"/>
      <w:r>
        <w:rPr>
          <w:lang w:val="fr-CA"/>
        </w:rPr>
        <w:t xml:space="preserve">) pour certains ensembles de polygones. Ces fichiers sont dans un format de système d’information géographique. Au départ, deux ensembles dérivés, projetés, standard public et méso public ont été choisis. Dans les futures versions, il est espéré d’avoir un ensemble complet de fichiers KML/KMZ. Les fichiers sont disponibles dans un format KMZ qui est une forme compressée des fichiers KML qui peut être ouverte par Google </w:t>
      </w:r>
      <w:proofErr w:type="spellStart"/>
      <w:r>
        <w:rPr>
          <w:lang w:val="fr-CA"/>
        </w:rPr>
        <w:t>Earth</w:t>
      </w:r>
      <w:proofErr w:type="spellEnd"/>
      <w:r>
        <w:rPr>
          <w:lang w:val="fr-CA"/>
        </w:rPr>
        <w:t xml:space="preserve"> et Google </w:t>
      </w:r>
      <w:proofErr w:type="spellStart"/>
      <w:r>
        <w:rPr>
          <w:lang w:val="fr-CA"/>
        </w:rPr>
        <w:t>Maps</w:t>
      </w:r>
      <w:proofErr w:type="spellEnd"/>
      <w:r>
        <w:rPr>
          <w:lang w:val="fr-CA"/>
        </w:rPr>
        <w:t xml:space="preserve">, deux applications de Google qui gèrent des images géographiques. </w:t>
      </w:r>
    </w:p>
    <w:p w:rsidR="001A3BF6" w:rsidRPr="00B50E34" w:rsidRDefault="001A3BF6">
      <w:pPr>
        <w:rPr>
          <w:lang w:val="fr-CA"/>
        </w:rPr>
      </w:pPr>
    </w:p>
    <w:p w:rsidR="00257FF2" w:rsidRPr="00B50E34" w:rsidRDefault="001A3BF6" w:rsidP="00257FF2">
      <w:pPr>
        <w:rPr>
          <w:b/>
          <w:sz w:val="28"/>
          <w:szCs w:val="28"/>
          <w:lang w:val="fr-CA"/>
        </w:rPr>
      </w:pPr>
      <w:r>
        <w:rPr>
          <w:b/>
          <w:sz w:val="28"/>
          <w:szCs w:val="28"/>
          <w:lang w:val="fr-CA"/>
        </w:rPr>
        <w:lastRenderedPageBreak/>
        <w:t>6</w:t>
      </w:r>
      <w:r w:rsidR="00257FF2" w:rsidRPr="00B50E34">
        <w:rPr>
          <w:b/>
          <w:sz w:val="28"/>
          <w:szCs w:val="28"/>
          <w:lang w:val="fr-CA"/>
        </w:rPr>
        <w:t xml:space="preserve">.0 </w:t>
      </w:r>
      <w:r w:rsidR="00B50E34" w:rsidRPr="00A53010">
        <w:rPr>
          <w:b/>
          <w:sz w:val="28"/>
          <w:lang w:val="fr-CA"/>
        </w:rPr>
        <w:t>Emplacements du progiciel de polygones</w:t>
      </w:r>
    </w:p>
    <w:p w:rsidR="00257FF2" w:rsidRPr="00B50E34" w:rsidRDefault="00257FF2">
      <w:pPr>
        <w:rPr>
          <w:lang w:val="fr-CA"/>
        </w:rPr>
      </w:pPr>
    </w:p>
    <w:p w:rsidR="004612DB" w:rsidRDefault="00B50E34">
      <w:pPr>
        <w:rPr>
          <w:lang w:val="fr-CA"/>
        </w:rPr>
      </w:pPr>
      <w:r w:rsidRPr="00B50E34">
        <w:rPr>
          <w:lang w:val="fr-CA"/>
        </w:rPr>
        <w:t>Les</w:t>
      </w:r>
      <w:r w:rsidR="008535E7" w:rsidRPr="00B50E34">
        <w:rPr>
          <w:lang w:val="fr-CA"/>
        </w:rPr>
        <w:t xml:space="preserve"> </w:t>
      </w:r>
      <w:r w:rsidR="006F67D5">
        <w:rPr>
          <w:lang w:val="fr-CA"/>
        </w:rPr>
        <w:t>2</w:t>
      </w:r>
      <w:r w:rsidR="000C2DFB">
        <w:rPr>
          <w:lang w:val="fr-CA"/>
        </w:rPr>
        <w:t>1</w:t>
      </w:r>
      <w:r w:rsidR="00413B8F">
        <w:rPr>
          <w:lang w:val="fr-CA"/>
        </w:rPr>
        <w:t>8</w:t>
      </w:r>
      <w:r w:rsidR="00592B27">
        <w:rPr>
          <w:lang w:val="fr-CA"/>
        </w:rPr>
        <w:t> </w:t>
      </w:r>
      <w:r w:rsidRPr="00B50E34">
        <w:rPr>
          <w:lang w:val="fr-CA"/>
        </w:rPr>
        <w:t xml:space="preserve">ensembles de </w:t>
      </w:r>
      <w:r w:rsidR="008535E7" w:rsidRPr="00B50E34">
        <w:rPr>
          <w:lang w:val="fr-CA"/>
        </w:rPr>
        <w:t>polygon</w:t>
      </w:r>
      <w:r w:rsidRPr="00B50E34">
        <w:rPr>
          <w:lang w:val="fr-CA"/>
        </w:rPr>
        <w:t>es</w:t>
      </w:r>
      <w:r w:rsidR="008535E7" w:rsidRPr="00B50E34">
        <w:rPr>
          <w:lang w:val="fr-CA"/>
        </w:rPr>
        <w:t xml:space="preserve"> </w:t>
      </w:r>
      <w:r w:rsidRPr="00B50E34">
        <w:rPr>
          <w:lang w:val="fr-CA"/>
        </w:rPr>
        <w:t>qui forme</w:t>
      </w:r>
      <w:r>
        <w:rPr>
          <w:lang w:val="fr-CA"/>
        </w:rPr>
        <w:t>nt</w:t>
      </w:r>
      <w:r w:rsidRPr="00B50E34">
        <w:rPr>
          <w:lang w:val="fr-CA"/>
        </w:rPr>
        <w:t xml:space="preserve"> la version</w:t>
      </w:r>
      <w:r w:rsidR="00080C90">
        <w:rPr>
          <w:lang w:val="fr-CA"/>
        </w:rPr>
        <w:t> </w:t>
      </w:r>
      <w:r w:rsidR="008535E7" w:rsidRPr="00B50E34">
        <w:rPr>
          <w:lang w:val="fr-CA"/>
        </w:rPr>
        <w:t>5.</w:t>
      </w:r>
      <w:r w:rsidR="002742D1">
        <w:rPr>
          <w:lang w:val="fr-CA"/>
        </w:rPr>
        <w:t>7</w:t>
      </w:r>
      <w:r w:rsidR="00413B8F">
        <w:rPr>
          <w:lang w:val="fr-CA"/>
        </w:rPr>
        <w:t>.0</w:t>
      </w:r>
      <w:r w:rsidR="00052C35" w:rsidRPr="00B50E34">
        <w:rPr>
          <w:lang w:val="fr-CA"/>
        </w:rPr>
        <w:t xml:space="preserve"> </w:t>
      </w:r>
      <w:r w:rsidRPr="00B50E34">
        <w:rPr>
          <w:lang w:val="fr-CA"/>
        </w:rPr>
        <w:t>du progiciel de polygones d</w:t>
      </w:r>
      <w:r w:rsidR="00467B2A">
        <w:rPr>
          <w:lang w:val="fr-CA"/>
        </w:rPr>
        <w:t>’</w:t>
      </w:r>
      <w:r w:rsidRPr="00B50E34">
        <w:rPr>
          <w:lang w:val="fr-CA"/>
        </w:rPr>
        <w:t xml:space="preserve">emplacements de prévision </w:t>
      </w:r>
      <w:r>
        <w:rPr>
          <w:lang w:val="fr-CA"/>
        </w:rPr>
        <w:t xml:space="preserve">sont disponibles sous forme de fichiers zip </w:t>
      </w:r>
      <w:r w:rsidRPr="00A53010">
        <w:rPr>
          <w:lang w:val="fr-CA"/>
        </w:rPr>
        <w:t>répartis en sous</w:t>
      </w:r>
      <w:r w:rsidR="00467B2A">
        <w:rPr>
          <w:lang w:val="fr-CA"/>
        </w:rPr>
        <w:noBreakHyphen/>
      </w:r>
      <w:r w:rsidRPr="00A53010">
        <w:rPr>
          <w:lang w:val="fr-CA"/>
        </w:rPr>
        <w:t>ensembles les plus souvent demandés.</w:t>
      </w:r>
      <w:r>
        <w:rPr>
          <w:lang w:val="fr-CA"/>
        </w:rPr>
        <w:t xml:space="preserve"> </w:t>
      </w:r>
      <w:r w:rsidRPr="00B50E34">
        <w:rPr>
          <w:lang w:val="fr-CA"/>
        </w:rPr>
        <w:t>Ci</w:t>
      </w:r>
      <w:r w:rsidR="00467B2A">
        <w:rPr>
          <w:lang w:val="fr-CA"/>
        </w:rPr>
        <w:noBreakHyphen/>
      </w:r>
      <w:r w:rsidRPr="00B50E34">
        <w:rPr>
          <w:lang w:val="fr-CA"/>
        </w:rPr>
        <w:t>dessous, figure la liste des fichiers et de l</w:t>
      </w:r>
      <w:r>
        <w:rPr>
          <w:lang w:val="fr-CA"/>
        </w:rPr>
        <w:t>eurs emplacements.</w:t>
      </w:r>
    </w:p>
    <w:p w:rsidR="00B50E34" w:rsidRPr="00B50E34" w:rsidRDefault="00B50E34">
      <w:pPr>
        <w:rPr>
          <w:b/>
          <w:sz w:val="28"/>
          <w:szCs w:val="28"/>
          <w:lang w:val="fr-CA"/>
        </w:rPr>
      </w:pPr>
    </w:p>
    <w:p w:rsidR="00775D3D" w:rsidRPr="00B50E34" w:rsidRDefault="00B50E34">
      <w:pPr>
        <w:rPr>
          <w:u w:val="single"/>
          <w:lang w:val="fr-CA"/>
        </w:rPr>
      </w:pPr>
      <w:r w:rsidRPr="00B50E34">
        <w:rPr>
          <w:u w:val="single"/>
          <w:lang w:val="fr-CA"/>
        </w:rPr>
        <w:t xml:space="preserve">Site </w:t>
      </w:r>
      <w:r w:rsidR="00775D3D" w:rsidRPr="00B50E34">
        <w:rPr>
          <w:u w:val="single"/>
          <w:lang w:val="fr-CA"/>
        </w:rPr>
        <w:t>FTP</w:t>
      </w:r>
    </w:p>
    <w:p w:rsidR="002659CD" w:rsidRPr="00B50E34" w:rsidRDefault="002659CD">
      <w:pPr>
        <w:rPr>
          <w:u w:val="single"/>
          <w:lang w:val="fr-CA"/>
        </w:rPr>
      </w:pPr>
    </w:p>
    <w:p w:rsidR="002659CD" w:rsidRPr="0040345F" w:rsidRDefault="00B50E34">
      <w:pPr>
        <w:rPr>
          <w:lang w:val="fr-CA"/>
        </w:rPr>
      </w:pPr>
      <w:r w:rsidRPr="00A53010">
        <w:rPr>
          <w:lang w:val="fr-CA"/>
        </w:rPr>
        <w:t xml:space="preserve">Les fichiers suivants se trouvent dans le dossier </w:t>
      </w:r>
      <w:r>
        <w:rPr>
          <w:lang w:val="fr-CA"/>
        </w:rPr>
        <w:t>« </w:t>
      </w:r>
      <w:r w:rsidR="002659CD" w:rsidRPr="00B50E34">
        <w:rPr>
          <w:lang w:val="fr-CA"/>
        </w:rPr>
        <w:t>version_5_</w:t>
      </w:r>
      <w:r w:rsidR="002742D1">
        <w:rPr>
          <w:lang w:val="fr-CA"/>
        </w:rPr>
        <w:t>7</w:t>
      </w:r>
      <w:r w:rsidR="00413B8F">
        <w:rPr>
          <w:lang w:val="fr-CA"/>
        </w:rPr>
        <w:t>_0</w:t>
      </w:r>
      <w:r w:rsidR="00445E78" w:rsidRPr="00B50E34">
        <w:rPr>
          <w:lang w:val="fr-CA"/>
        </w:rPr>
        <w:t>_</w:t>
      </w:r>
      <w:r w:rsidR="002659CD" w:rsidRPr="00B50E34">
        <w:rPr>
          <w:lang w:val="fr-CA"/>
        </w:rPr>
        <w:t>final</w:t>
      </w:r>
      <w:r>
        <w:rPr>
          <w:lang w:val="fr-CA"/>
        </w:rPr>
        <w:t> »</w:t>
      </w:r>
      <w:r w:rsidR="002659CD" w:rsidRPr="00B50E34">
        <w:rPr>
          <w:lang w:val="fr-CA"/>
        </w:rPr>
        <w:t>.</w:t>
      </w:r>
      <w:r w:rsidR="008535E7" w:rsidRPr="00B50E34">
        <w:rPr>
          <w:lang w:val="fr-CA"/>
        </w:rPr>
        <w:t xml:space="preserve"> </w:t>
      </w:r>
      <w:r w:rsidR="0040345F" w:rsidRPr="00A53010">
        <w:rPr>
          <w:lang w:val="fr-CA"/>
        </w:rPr>
        <w:t>L</w:t>
      </w:r>
      <w:r w:rsidR="00467B2A">
        <w:rPr>
          <w:lang w:val="fr-CA"/>
        </w:rPr>
        <w:t>’</w:t>
      </w:r>
      <w:r w:rsidR="0040345F" w:rsidRPr="00A53010">
        <w:rPr>
          <w:lang w:val="fr-CA"/>
        </w:rPr>
        <w:t>utilisateur peut décider des fichiers dont il a besoin en choisissant entre les fichiers zip terre et eau projeté et non</w:t>
      </w:r>
      <w:r w:rsidR="0023478C">
        <w:rPr>
          <w:lang w:val="fr-CA"/>
        </w:rPr>
        <w:t> </w:t>
      </w:r>
      <w:r w:rsidR="0040345F" w:rsidRPr="00A53010">
        <w:rPr>
          <w:lang w:val="fr-CA"/>
        </w:rPr>
        <w:t>projeté.</w:t>
      </w:r>
    </w:p>
    <w:p w:rsidR="0098003A" w:rsidRPr="0040345F" w:rsidRDefault="0098003A">
      <w:pPr>
        <w:rPr>
          <w:lang w:val="fr-CA"/>
        </w:rPr>
      </w:pPr>
    </w:p>
    <w:p w:rsidR="00775D3D" w:rsidRPr="0040345F" w:rsidRDefault="00775D3D">
      <w:pPr>
        <w:rPr>
          <w:b/>
          <w:sz w:val="28"/>
          <w:szCs w:val="28"/>
          <w:lang w:val="fr-CA"/>
        </w:rPr>
      </w:pPr>
    </w:p>
    <w:tbl>
      <w:tblPr>
        <w:tblStyle w:val="TableGrid"/>
        <w:tblW w:w="0" w:type="auto"/>
        <w:tblLook w:val="04A0" w:firstRow="1" w:lastRow="0" w:firstColumn="1" w:lastColumn="0" w:noHBand="0" w:noVBand="1"/>
      </w:tblPr>
      <w:tblGrid>
        <w:gridCol w:w="4292"/>
        <w:gridCol w:w="5284"/>
      </w:tblGrid>
      <w:tr w:rsidR="00775D3D" w:rsidTr="00EE39CD">
        <w:tc>
          <w:tcPr>
            <w:tcW w:w="4292" w:type="dxa"/>
          </w:tcPr>
          <w:p w:rsidR="00775D3D" w:rsidRPr="00604A6F" w:rsidRDefault="0040345F" w:rsidP="004141FD">
            <w:pPr>
              <w:rPr>
                <w:b/>
                <w:lang w:val="en-US"/>
              </w:rPr>
            </w:pPr>
            <w:r w:rsidRPr="002C7EAD">
              <w:rPr>
                <w:b/>
              </w:rPr>
              <w:t xml:space="preserve">Nom du </w:t>
            </w:r>
            <w:proofErr w:type="spellStart"/>
            <w:r w:rsidRPr="002C7EAD">
              <w:rPr>
                <w:b/>
              </w:rPr>
              <w:t>fichier</w:t>
            </w:r>
            <w:proofErr w:type="spellEnd"/>
            <w:r w:rsidRPr="002C7EAD">
              <w:rPr>
                <w:b/>
              </w:rPr>
              <w:t xml:space="preserve"> (.zip)</w:t>
            </w:r>
          </w:p>
        </w:tc>
        <w:tc>
          <w:tcPr>
            <w:tcW w:w="5284" w:type="dxa"/>
          </w:tcPr>
          <w:p w:rsidR="00775D3D" w:rsidRPr="00604A6F" w:rsidRDefault="0040345F" w:rsidP="004141FD">
            <w:pPr>
              <w:rPr>
                <w:b/>
                <w:lang w:val="en-US"/>
              </w:rPr>
            </w:pPr>
            <w:r w:rsidRPr="002C7EAD">
              <w:rPr>
                <w:b/>
              </w:rPr>
              <w:t xml:space="preserve">Usage </w:t>
            </w:r>
            <w:proofErr w:type="spellStart"/>
            <w:r w:rsidRPr="002C7EAD">
              <w:rPr>
                <w:b/>
              </w:rPr>
              <w:t>opérationnel</w:t>
            </w:r>
            <w:proofErr w:type="spellEnd"/>
          </w:p>
        </w:tc>
      </w:tr>
      <w:tr w:rsidR="006F67D5" w:rsidRPr="000A0186" w:rsidTr="00EE39CD">
        <w:tc>
          <w:tcPr>
            <w:tcW w:w="4292" w:type="dxa"/>
          </w:tcPr>
          <w:p w:rsidR="006F67D5" w:rsidRPr="006F67D5" w:rsidRDefault="006F67D5" w:rsidP="007E1925">
            <w:pPr>
              <w:rPr>
                <w:lang w:val="en-US"/>
              </w:rPr>
            </w:pPr>
            <w:r w:rsidRPr="006F67D5">
              <w:rPr>
                <w:lang w:val="en-US"/>
              </w:rPr>
              <w:t>Documentation</w:t>
            </w:r>
          </w:p>
        </w:tc>
        <w:tc>
          <w:tcPr>
            <w:tcW w:w="5284" w:type="dxa"/>
          </w:tcPr>
          <w:p w:rsidR="006F67D5" w:rsidRPr="006F67D5" w:rsidRDefault="006F67D5" w:rsidP="007E1925">
            <w:pPr>
              <w:rPr>
                <w:lang w:val="fr-CA"/>
              </w:rPr>
            </w:pPr>
            <w:r w:rsidRPr="006F67D5">
              <w:rPr>
                <w:lang w:val="fr-CA"/>
              </w:rPr>
              <w:t>Appendice_Emplacements_de_Previsions_V5_</w:t>
            </w:r>
            <w:r w:rsidR="002742D1">
              <w:rPr>
                <w:lang w:val="fr-CA"/>
              </w:rPr>
              <w:t>7</w:t>
            </w:r>
            <w:r w:rsidRPr="006F67D5">
              <w:rPr>
                <w:lang w:val="fr-CA"/>
              </w:rPr>
              <w:t>_</w:t>
            </w:r>
            <w:r w:rsidR="00413B8F">
              <w:rPr>
                <w:lang w:val="fr-CA"/>
              </w:rPr>
              <w:t>0</w:t>
            </w:r>
            <w:r w:rsidRPr="006F67D5">
              <w:rPr>
                <w:lang w:val="fr-CA"/>
              </w:rPr>
              <w:t>.doc</w:t>
            </w:r>
          </w:p>
          <w:p w:rsidR="006F67D5" w:rsidRPr="006F67D5" w:rsidRDefault="006F67D5" w:rsidP="007E1925">
            <w:pPr>
              <w:rPr>
                <w:lang w:val="fr-CA"/>
              </w:rPr>
            </w:pPr>
            <w:r w:rsidRPr="006F67D5">
              <w:rPr>
                <w:lang w:val="fr-CA"/>
              </w:rPr>
              <w:t>Appendix_Forecast_Locations_V</w:t>
            </w:r>
            <w:r w:rsidR="00413B8F" w:rsidRPr="006F67D5">
              <w:rPr>
                <w:lang w:val="fr-CA"/>
              </w:rPr>
              <w:t>5_</w:t>
            </w:r>
            <w:r w:rsidR="002742D1">
              <w:rPr>
                <w:lang w:val="fr-CA"/>
              </w:rPr>
              <w:t>7</w:t>
            </w:r>
            <w:r w:rsidR="00413B8F" w:rsidRPr="006F67D5">
              <w:rPr>
                <w:lang w:val="fr-CA"/>
              </w:rPr>
              <w:t>_</w:t>
            </w:r>
            <w:r w:rsidR="00413B8F">
              <w:rPr>
                <w:lang w:val="fr-CA"/>
              </w:rPr>
              <w:t>0</w:t>
            </w:r>
            <w:r w:rsidRPr="006F67D5">
              <w:rPr>
                <w:lang w:val="fr-CA"/>
              </w:rPr>
              <w:t>.doc</w:t>
            </w:r>
          </w:p>
          <w:p w:rsidR="006F67D5" w:rsidRPr="006F67D5" w:rsidRDefault="006F67D5" w:rsidP="007E1925">
            <w:pPr>
              <w:rPr>
                <w:lang w:val="fr-CA"/>
              </w:rPr>
            </w:pPr>
            <w:r w:rsidRPr="006F67D5">
              <w:rPr>
                <w:lang w:val="fr-CA"/>
              </w:rPr>
              <w:t>Forecast_Locations_Emplacements_de_Previsions_V</w:t>
            </w:r>
            <w:r w:rsidR="00413B8F" w:rsidRPr="006F67D5">
              <w:rPr>
                <w:lang w:val="fr-CA"/>
              </w:rPr>
              <w:t>5_</w:t>
            </w:r>
            <w:r w:rsidR="002742D1">
              <w:rPr>
                <w:lang w:val="fr-CA"/>
              </w:rPr>
              <w:t>7</w:t>
            </w:r>
            <w:r w:rsidR="00413B8F" w:rsidRPr="006F67D5">
              <w:rPr>
                <w:lang w:val="fr-CA"/>
              </w:rPr>
              <w:t>_</w:t>
            </w:r>
            <w:r w:rsidR="00413B8F">
              <w:rPr>
                <w:lang w:val="fr-CA"/>
              </w:rPr>
              <w:t>0</w:t>
            </w:r>
            <w:r w:rsidRPr="006F67D5">
              <w:rPr>
                <w:lang w:val="fr-CA"/>
              </w:rPr>
              <w:t>.xlsx</w:t>
            </w:r>
          </w:p>
          <w:p w:rsidR="006F67D5" w:rsidRPr="006F67D5" w:rsidRDefault="006F67D5" w:rsidP="007E1925">
            <w:pPr>
              <w:rPr>
                <w:lang w:val="fr-CA"/>
              </w:rPr>
            </w:pPr>
            <w:r w:rsidRPr="006F67D5">
              <w:rPr>
                <w:lang w:val="fr-CA"/>
              </w:rPr>
              <w:t>MSC_GIS_Polygon_Package_Errata_V</w:t>
            </w:r>
            <w:r w:rsidR="00413B8F" w:rsidRPr="006F67D5">
              <w:rPr>
                <w:lang w:val="fr-CA"/>
              </w:rPr>
              <w:t>5_</w:t>
            </w:r>
            <w:r w:rsidR="002742D1">
              <w:rPr>
                <w:lang w:val="fr-CA"/>
              </w:rPr>
              <w:t>7</w:t>
            </w:r>
            <w:r w:rsidR="00413B8F" w:rsidRPr="006F67D5">
              <w:rPr>
                <w:lang w:val="fr-CA"/>
              </w:rPr>
              <w:t>_</w:t>
            </w:r>
            <w:r w:rsidR="00413B8F">
              <w:rPr>
                <w:lang w:val="fr-CA"/>
              </w:rPr>
              <w:t>0</w:t>
            </w:r>
            <w:r w:rsidRPr="006F67D5">
              <w:rPr>
                <w:lang w:val="fr-CA"/>
              </w:rPr>
              <w:t>.doc</w:t>
            </w:r>
          </w:p>
          <w:p w:rsidR="006F67D5" w:rsidRPr="006F67D5" w:rsidRDefault="006F67D5" w:rsidP="007E1925">
            <w:pPr>
              <w:rPr>
                <w:lang w:val="fr-CA"/>
              </w:rPr>
            </w:pPr>
            <w:r w:rsidRPr="006F67D5">
              <w:rPr>
                <w:lang w:val="fr-CA"/>
              </w:rPr>
              <w:t>MSC_GIS_Readme_V</w:t>
            </w:r>
            <w:r w:rsidR="00413B8F" w:rsidRPr="006F67D5">
              <w:rPr>
                <w:lang w:val="fr-CA"/>
              </w:rPr>
              <w:t>5_</w:t>
            </w:r>
            <w:r w:rsidR="002742D1">
              <w:rPr>
                <w:lang w:val="fr-CA"/>
              </w:rPr>
              <w:t>7_</w:t>
            </w:r>
            <w:r w:rsidR="00413B8F">
              <w:rPr>
                <w:lang w:val="fr-CA"/>
              </w:rPr>
              <w:t>0</w:t>
            </w:r>
            <w:r w:rsidRPr="006F67D5">
              <w:rPr>
                <w:lang w:val="fr-CA"/>
              </w:rPr>
              <w:t>_E.doc</w:t>
            </w:r>
          </w:p>
          <w:p w:rsidR="006F67D5" w:rsidRPr="006F67D5" w:rsidRDefault="006F67D5" w:rsidP="007E1925">
            <w:proofErr w:type="spellStart"/>
            <w:r w:rsidRPr="006F67D5">
              <w:t>MSC_GIS_Readme_V</w:t>
            </w:r>
            <w:proofErr w:type="spellEnd"/>
            <w:r w:rsidR="00413B8F" w:rsidRPr="00413B8F">
              <w:rPr>
                <w:lang w:val="en-US"/>
              </w:rPr>
              <w:t>5_</w:t>
            </w:r>
            <w:r w:rsidR="002742D1">
              <w:rPr>
                <w:lang w:val="en-US"/>
              </w:rPr>
              <w:t>7</w:t>
            </w:r>
            <w:r w:rsidR="00413B8F" w:rsidRPr="00413B8F">
              <w:rPr>
                <w:lang w:val="en-US"/>
              </w:rPr>
              <w:t>_0</w:t>
            </w:r>
            <w:r w:rsidRPr="006F67D5">
              <w:t>_F.doc</w:t>
            </w:r>
          </w:p>
          <w:p w:rsidR="006F67D5" w:rsidRPr="006F67D5" w:rsidRDefault="006F67D5" w:rsidP="007E1925">
            <w:proofErr w:type="spellStart"/>
            <w:r w:rsidRPr="006F67D5">
              <w:t>Location_Metadata</w:t>
            </w:r>
            <w:proofErr w:type="spellEnd"/>
            <w:r w:rsidRPr="006F67D5">
              <w:t>_</w:t>
            </w:r>
            <w:r w:rsidR="00413B8F" w:rsidRPr="006F67D5">
              <w:rPr>
                <w:lang w:val="fr-CA"/>
              </w:rPr>
              <w:t>5_</w:t>
            </w:r>
            <w:r w:rsidR="002742D1">
              <w:rPr>
                <w:lang w:val="fr-CA"/>
              </w:rPr>
              <w:t>7</w:t>
            </w:r>
            <w:r w:rsidR="00413B8F" w:rsidRPr="006F67D5">
              <w:rPr>
                <w:lang w:val="fr-CA"/>
              </w:rPr>
              <w:t>_</w:t>
            </w:r>
            <w:r w:rsidR="00413B8F">
              <w:rPr>
                <w:lang w:val="fr-CA"/>
              </w:rPr>
              <w:t>0</w:t>
            </w:r>
            <w:r w:rsidRPr="006F67D5">
              <w:t>_UTF8.txt</w:t>
            </w:r>
          </w:p>
          <w:p w:rsidR="006F67D5" w:rsidRPr="006F67D5" w:rsidRDefault="006F67D5" w:rsidP="007E1925"/>
        </w:tc>
      </w:tr>
      <w:tr w:rsidR="006F67D5" w:rsidTr="00EE39CD">
        <w:tc>
          <w:tcPr>
            <w:tcW w:w="4292" w:type="dxa"/>
          </w:tcPr>
          <w:p w:rsidR="006F67D5" w:rsidRPr="006F67D5" w:rsidRDefault="006F67D5" w:rsidP="002742D1">
            <w:pPr>
              <w:rPr>
                <w:lang w:val="en-US"/>
              </w:rPr>
            </w:pPr>
            <w:r w:rsidRPr="006F67D5">
              <w:rPr>
                <w:lang w:val="en-US"/>
              </w:rPr>
              <w:t>MSC_GIS_Polygon_Pkg_V</w:t>
            </w:r>
            <w:r w:rsidR="00413B8F" w:rsidRPr="00413B8F">
              <w:rPr>
                <w:lang w:val="en-US"/>
              </w:rPr>
              <w:t>5_</w:t>
            </w:r>
            <w:r w:rsidR="002742D1">
              <w:rPr>
                <w:lang w:val="en-US"/>
              </w:rPr>
              <w:t>7</w:t>
            </w:r>
            <w:r w:rsidR="00413B8F" w:rsidRPr="00413B8F">
              <w:rPr>
                <w:lang w:val="en-US"/>
              </w:rPr>
              <w:t>_0</w:t>
            </w:r>
            <w:r w:rsidR="00052C35">
              <w:rPr>
                <w:lang w:val="en-US"/>
              </w:rPr>
              <w:t>_</w:t>
            </w:r>
            <w:r w:rsidRPr="006F67D5">
              <w:rPr>
                <w:lang w:val="en-US"/>
              </w:rPr>
              <w:t>Coverage_Maps</w:t>
            </w:r>
          </w:p>
        </w:tc>
        <w:tc>
          <w:tcPr>
            <w:tcW w:w="5284" w:type="dxa"/>
          </w:tcPr>
          <w:p w:rsidR="006F67D5" w:rsidRPr="006F67D5" w:rsidRDefault="006F67D5" w:rsidP="000C2DFB">
            <w:r w:rsidRPr="006F67D5">
              <w:t>Public WW , Public WO, Public WUF , Public Other</w:t>
            </w:r>
            <w:r w:rsidR="00DE07FE">
              <w:t xml:space="preserve"> (Zone et Site)</w:t>
            </w:r>
            <w:r w:rsidRPr="006F67D5">
              <w:t xml:space="preserve">, </w:t>
            </w:r>
            <w:proofErr w:type="spellStart"/>
            <w:r w:rsidRPr="006F67D5">
              <w:t>Hurricane_WO</w:t>
            </w:r>
            <w:proofErr w:type="spellEnd"/>
            <w:r w:rsidRPr="006F67D5">
              <w:t xml:space="preserve">, </w:t>
            </w:r>
            <w:proofErr w:type="spellStart"/>
            <w:r w:rsidRPr="006F67D5">
              <w:t>Hurricane_WWT</w:t>
            </w:r>
            <w:proofErr w:type="spellEnd"/>
            <w:r w:rsidRPr="006F67D5">
              <w:t xml:space="preserve">, Tsunami WE , Marine WH , </w:t>
            </w:r>
            <w:r w:rsidR="00052C35">
              <w:t xml:space="preserve">Marine WQ, </w:t>
            </w:r>
            <w:r w:rsidR="00DE07FE">
              <w:t xml:space="preserve">Air Quality WL, </w:t>
            </w:r>
            <w:r w:rsidRPr="006F67D5">
              <w:t>Air Quality WO, Air Quality Other</w:t>
            </w:r>
          </w:p>
        </w:tc>
      </w:tr>
      <w:tr w:rsidR="006F67D5" w:rsidTr="00EE39CD">
        <w:tc>
          <w:tcPr>
            <w:tcW w:w="4292" w:type="dxa"/>
          </w:tcPr>
          <w:p w:rsidR="006F67D5" w:rsidRPr="006F67D5" w:rsidRDefault="006F67D5" w:rsidP="002742D1">
            <w:pPr>
              <w:rPr>
                <w:lang w:val="en-US"/>
              </w:rPr>
            </w:pPr>
            <w:r w:rsidRPr="006F67D5">
              <w:rPr>
                <w:lang w:val="en-US"/>
              </w:rPr>
              <w:t>MSC_ GIS_ Polygon_ Pkg_V</w:t>
            </w:r>
            <w:r w:rsidR="00413B8F" w:rsidRPr="00413B8F">
              <w:rPr>
                <w:lang w:val="en-US"/>
              </w:rPr>
              <w:t>5_</w:t>
            </w:r>
            <w:r w:rsidR="002742D1">
              <w:rPr>
                <w:lang w:val="en-US"/>
              </w:rPr>
              <w:t>7</w:t>
            </w:r>
            <w:r w:rsidR="00413B8F" w:rsidRPr="00413B8F">
              <w:rPr>
                <w:lang w:val="en-US"/>
              </w:rPr>
              <w:t>_0</w:t>
            </w:r>
            <w:r w:rsidRPr="006F67D5">
              <w:rPr>
                <w:lang w:val="en-US"/>
              </w:rPr>
              <w:t>_Land_Geometry</w:t>
            </w:r>
          </w:p>
        </w:tc>
        <w:tc>
          <w:tcPr>
            <w:tcW w:w="5284" w:type="dxa"/>
          </w:tcPr>
          <w:p w:rsidR="006F67D5" w:rsidRPr="006F67D5" w:rsidRDefault="006F67D5" w:rsidP="00356BF1">
            <w:pPr>
              <w:rPr>
                <w:lang w:val="en-US"/>
              </w:rPr>
            </w:pPr>
            <w:proofErr w:type="spellStart"/>
            <w:r>
              <w:rPr>
                <w:lang w:val="en-US"/>
              </w:rPr>
              <w:t>Géométrie</w:t>
            </w:r>
            <w:proofErr w:type="spellEnd"/>
            <w:r>
              <w:rPr>
                <w:lang w:val="en-US"/>
              </w:rPr>
              <w:t xml:space="preserve"> de la </w:t>
            </w:r>
            <w:proofErr w:type="spellStart"/>
            <w:r>
              <w:rPr>
                <w:lang w:val="en-US"/>
              </w:rPr>
              <w:t>terre</w:t>
            </w:r>
            <w:proofErr w:type="spellEnd"/>
            <w:r>
              <w:rPr>
                <w:lang w:val="en-US"/>
              </w:rPr>
              <w:t xml:space="preserve"> </w:t>
            </w:r>
            <w:r w:rsidRPr="006F67D5">
              <w:rPr>
                <w:lang w:val="en-US"/>
              </w:rPr>
              <w:t xml:space="preserve">- </w:t>
            </w:r>
            <w:proofErr w:type="spellStart"/>
            <w:r w:rsidR="00DE07FE" w:rsidRPr="00A432E9">
              <w:rPr>
                <w:lang w:val="en-US"/>
              </w:rPr>
              <w:t>PubStdZone</w:t>
            </w:r>
            <w:proofErr w:type="spellEnd"/>
            <w:r w:rsidR="00DE07FE" w:rsidRPr="00A432E9">
              <w:rPr>
                <w:lang w:val="en-US"/>
              </w:rPr>
              <w:t xml:space="preserve">, </w:t>
            </w:r>
            <w:proofErr w:type="spellStart"/>
            <w:r w:rsidR="00DE07FE" w:rsidRPr="00A432E9">
              <w:rPr>
                <w:lang w:val="en-US"/>
              </w:rPr>
              <w:t>PubStdSite</w:t>
            </w:r>
            <w:r w:rsidR="00413B8F">
              <w:rPr>
                <w:lang w:val="en-US"/>
              </w:rPr>
              <w:t>L</w:t>
            </w:r>
            <w:proofErr w:type="spellEnd"/>
            <w:r w:rsidR="00DE07FE" w:rsidRPr="00A432E9">
              <w:rPr>
                <w:lang w:val="en-US"/>
              </w:rPr>
              <w:t xml:space="preserve">, </w:t>
            </w:r>
            <w:proofErr w:type="spellStart"/>
            <w:r w:rsidR="00DE07FE" w:rsidRPr="00A432E9">
              <w:rPr>
                <w:lang w:val="en-US"/>
              </w:rPr>
              <w:t>PubMesoZone</w:t>
            </w:r>
            <w:proofErr w:type="spellEnd"/>
            <w:r w:rsidR="00DE07FE" w:rsidRPr="00A432E9">
              <w:rPr>
                <w:lang w:val="en-US"/>
              </w:rPr>
              <w:t xml:space="preserve">, </w:t>
            </w:r>
            <w:proofErr w:type="spellStart"/>
            <w:r w:rsidR="00DE07FE" w:rsidRPr="00A432E9">
              <w:rPr>
                <w:lang w:val="en-US"/>
              </w:rPr>
              <w:t>PubWWCov</w:t>
            </w:r>
            <w:r w:rsidR="00DE07FE">
              <w:rPr>
                <w:lang w:val="en-US"/>
              </w:rPr>
              <w:t>Zone</w:t>
            </w:r>
            <w:proofErr w:type="spellEnd"/>
            <w:r w:rsidR="00DE07FE" w:rsidRPr="00A432E9">
              <w:rPr>
                <w:lang w:val="en-US"/>
              </w:rPr>
              <w:t xml:space="preserve">, , </w:t>
            </w:r>
            <w:proofErr w:type="spellStart"/>
            <w:r w:rsidR="00DE07FE" w:rsidRPr="00A432E9">
              <w:rPr>
                <w:lang w:val="en-US"/>
              </w:rPr>
              <w:t>PubWOCov</w:t>
            </w:r>
            <w:r w:rsidR="00DE07FE">
              <w:rPr>
                <w:lang w:val="en-US"/>
              </w:rPr>
              <w:t>Zone</w:t>
            </w:r>
            <w:proofErr w:type="spellEnd"/>
            <w:r w:rsidR="00DE07FE" w:rsidRPr="00A432E9">
              <w:rPr>
                <w:lang w:val="en-US"/>
              </w:rPr>
              <w:t xml:space="preserve">,  </w:t>
            </w:r>
            <w:proofErr w:type="spellStart"/>
            <w:r w:rsidR="00DE07FE" w:rsidRPr="00A432E9">
              <w:rPr>
                <w:lang w:val="en-US"/>
              </w:rPr>
              <w:t>PubWUFCov</w:t>
            </w:r>
            <w:r w:rsidR="00DE07FE">
              <w:rPr>
                <w:lang w:val="en-US"/>
              </w:rPr>
              <w:t>Zone</w:t>
            </w:r>
            <w:proofErr w:type="spellEnd"/>
            <w:r w:rsidR="00DE07FE">
              <w:rPr>
                <w:lang w:val="en-US"/>
              </w:rPr>
              <w:t xml:space="preserve">, </w:t>
            </w:r>
            <w:proofErr w:type="spellStart"/>
            <w:r w:rsidR="00DE07FE">
              <w:rPr>
                <w:lang w:val="en-US"/>
              </w:rPr>
              <w:t>PubOther</w:t>
            </w:r>
            <w:r w:rsidR="00DE07FE" w:rsidRPr="00A432E9">
              <w:rPr>
                <w:lang w:val="en-US"/>
              </w:rPr>
              <w:t>Cov</w:t>
            </w:r>
            <w:r w:rsidR="00DE07FE">
              <w:rPr>
                <w:lang w:val="en-US"/>
              </w:rPr>
              <w:t>Zone</w:t>
            </w:r>
            <w:proofErr w:type="spellEnd"/>
            <w:r w:rsidR="00DE07FE">
              <w:rPr>
                <w:lang w:val="en-US"/>
              </w:rPr>
              <w:t xml:space="preserve">, </w:t>
            </w:r>
            <w:proofErr w:type="spellStart"/>
            <w:r w:rsidR="00DE07FE">
              <w:rPr>
                <w:lang w:val="en-US"/>
              </w:rPr>
              <w:t>PubOther</w:t>
            </w:r>
            <w:r w:rsidR="00DE07FE" w:rsidRPr="00A432E9">
              <w:rPr>
                <w:lang w:val="en-US"/>
              </w:rPr>
              <w:t>Cov</w:t>
            </w:r>
            <w:r w:rsidR="00DE07FE">
              <w:rPr>
                <w:lang w:val="en-US"/>
              </w:rPr>
              <w:t>Site</w:t>
            </w:r>
            <w:proofErr w:type="spellEnd"/>
            <w:r w:rsidR="00DE07FE">
              <w:rPr>
                <w:lang w:val="en-US"/>
              </w:rPr>
              <w:t xml:space="preserve">, </w:t>
            </w:r>
            <w:proofErr w:type="spellStart"/>
            <w:r w:rsidR="00DE07FE" w:rsidRPr="00A432E9">
              <w:rPr>
                <w:lang w:val="en-US"/>
              </w:rPr>
              <w:t>TsuStdZone</w:t>
            </w:r>
            <w:proofErr w:type="spellEnd"/>
            <w:r w:rsidR="00DE07FE" w:rsidRPr="00A432E9">
              <w:rPr>
                <w:lang w:val="en-US"/>
              </w:rPr>
              <w:t xml:space="preserve">, </w:t>
            </w:r>
            <w:proofErr w:type="spellStart"/>
            <w:r w:rsidR="00DE07FE" w:rsidRPr="00A432E9">
              <w:rPr>
                <w:lang w:val="en-US"/>
              </w:rPr>
              <w:t>UGCStdZone</w:t>
            </w:r>
            <w:proofErr w:type="spellEnd"/>
            <w:r w:rsidR="00DE07FE" w:rsidRPr="00A432E9">
              <w:rPr>
                <w:lang w:val="en-US"/>
              </w:rPr>
              <w:t xml:space="preserve">, </w:t>
            </w:r>
            <w:proofErr w:type="spellStart"/>
            <w:r w:rsidR="00DE07FE" w:rsidRPr="00A432E9">
              <w:rPr>
                <w:lang w:val="en-US"/>
              </w:rPr>
              <w:t>AQStdZone</w:t>
            </w:r>
            <w:proofErr w:type="spellEnd"/>
            <w:r w:rsidR="00DE07FE" w:rsidRPr="00A432E9">
              <w:rPr>
                <w:lang w:val="en-US"/>
              </w:rPr>
              <w:t xml:space="preserve">, </w:t>
            </w:r>
            <w:proofErr w:type="spellStart"/>
            <w:r w:rsidR="00DE07FE" w:rsidRPr="00A432E9">
              <w:rPr>
                <w:lang w:val="en-US"/>
              </w:rPr>
              <w:t>AQStdSite</w:t>
            </w:r>
            <w:r w:rsidR="00413B8F">
              <w:rPr>
                <w:lang w:val="en-US"/>
              </w:rPr>
              <w:t>P</w:t>
            </w:r>
            <w:proofErr w:type="spellEnd"/>
            <w:r w:rsidR="00DE07FE" w:rsidRPr="00A432E9">
              <w:rPr>
                <w:lang w:val="en-US"/>
              </w:rPr>
              <w:t>,</w:t>
            </w:r>
            <w:r w:rsidR="00413B8F">
              <w:rPr>
                <w:lang w:val="en-US"/>
              </w:rPr>
              <w:t xml:space="preserve"> </w:t>
            </w:r>
            <w:proofErr w:type="spellStart"/>
            <w:r w:rsidR="00413B8F" w:rsidRPr="00A432E9">
              <w:rPr>
                <w:lang w:val="en-US"/>
              </w:rPr>
              <w:t>AQStdSite</w:t>
            </w:r>
            <w:r w:rsidR="00413B8F">
              <w:rPr>
                <w:lang w:val="en-US"/>
              </w:rPr>
              <w:t>L</w:t>
            </w:r>
            <w:proofErr w:type="spellEnd"/>
            <w:r w:rsidR="00413B8F">
              <w:rPr>
                <w:lang w:val="en-US"/>
              </w:rPr>
              <w:t>,</w:t>
            </w:r>
            <w:r w:rsidR="00DE07FE" w:rsidRPr="00A432E9">
              <w:rPr>
                <w:lang w:val="en-US"/>
              </w:rPr>
              <w:t xml:space="preserve">  </w:t>
            </w:r>
            <w:proofErr w:type="spellStart"/>
            <w:r w:rsidR="00DE07FE" w:rsidRPr="00A432E9">
              <w:rPr>
                <w:lang w:val="en-US"/>
              </w:rPr>
              <w:t>HurStdZone</w:t>
            </w:r>
            <w:proofErr w:type="spellEnd"/>
            <w:r w:rsidR="00DE07FE" w:rsidRPr="00A432E9">
              <w:rPr>
                <w:lang w:val="en-US"/>
              </w:rPr>
              <w:t xml:space="preserve">, </w:t>
            </w:r>
            <w:proofErr w:type="spellStart"/>
            <w:r w:rsidR="00DE07FE" w:rsidRPr="00A432E9">
              <w:rPr>
                <w:lang w:val="en-US"/>
              </w:rPr>
              <w:t>HutTCStdZone</w:t>
            </w:r>
            <w:proofErr w:type="spellEnd"/>
            <w:r w:rsidR="00DE07FE" w:rsidRPr="00A432E9">
              <w:rPr>
                <w:lang w:val="en-US"/>
              </w:rPr>
              <w:t xml:space="preserve">, </w:t>
            </w:r>
            <w:proofErr w:type="spellStart"/>
            <w:r w:rsidR="00DE07FE" w:rsidRPr="00A432E9">
              <w:rPr>
                <w:lang w:val="en-US"/>
              </w:rPr>
              <w:t>TsuBPCSite</w:t>
            </w:r>
            <w:proofErr w:type="spellEnd"/>
            <w:r w:rsidR="00DE07FE" w:rsidRPr="00A432E9">
              <w:rPr>
                <w:lang w:val="en-US"/>
              </w:rPr>
              <w:t xml:space="preserve">, </w:t>
            </w:r>
            <w:proofErr w:type="spellStart"/>
            <w:r w:rsidR="00DE07FE" w:rsidRPr="00A432E9">
              <w:rPr>
                <w:lang w:val="en-US"/>
              </w:rPr>
              <w:t>TsuBPUSite</w:t>
            </w:r>
            <w:proofErr w:type="spellEnd"/>
            <w:r w:rsidR="00DE07FE" w:rsidRPr="00A432E9">
              <w:rPr>
                <w:lang w:val="en-US"/>
              </w:rPr>
              <w:t xml:space="preserve">, </w:t>
            </w:r>
            <w:proofErr w:type="spellStart"/>
            <w:r w:rsidR="00DE07FE" w:rsidRPr="00A432E9">
              <w:rPr>
                <w:lang w:val="en-US"/>
              </w:rPr>
              <w:t>TsuWACSite</w:t>
            </w:r>
            <w:proofErr w:type="spellEnd"/>
            <w:r w:rsidR="00DE07FE" w:rsidRPr="00A432E9">
              <w:rPr>
                <w:lang w:val="en-US"/>
              </w:rPr>
              <w:t xml:space="preserve">, </w:t>
            </w:r>
            <w:proofErr w:type="spellStart"/>
            <w:r w:rsidR="00DE07FE" w:rsidRPr="00A432E9">
              <w:rPr>
                <w:lang w:val="en-US"/>
              </w:rPr>
              <w:t>TsuWAUSite</w:t>
            </w:r>
            <w:proofErr w:type="spellEnd"/>
            <w:r w:rsidR="00DE07FE" w:rsidRPr="00A432E9">
              <w:rPr>
                <w:lang w:val="en-US"/>
              </w:rPr>
              <w:t xml:space="preserve">, </w:t>
            </w:r>
            <w:proofErr w:type="spellStart"/>
            <w:r w:rsidR="00DE07FE" w:rsidRPr="00A432E9">
              <w:rPr>
                <w:lang w:val="en-US"/>
              </w:rPr>
              <w:t>TsuWECov</w:t>
            </w:r>
            <w:r w:rsidR="00DE07FE">
              <w:rPr>
                <w:lang w:val="en-US"/>
              </w:rPr>
              <w:t>Zone</w:t>
            </w:r>
            <w:proofErr w:type="spellEnd"/>
            <w:r w:rsidR="00DE07FE" w:rsidRPr="00A432E9">
              <w:rPr>
                <w:lang w:val="en-US"/>
              </w:rPr>
              <w:t xml:space="preserve">, </w:t>
            </w:r>
            <w:proofErr w:type="spellStart"/>
            <w:r w:rsidR="00DE07FE" w:rsidRPr="00A432E9">
              <w:rPr>
                <w:lang w:val="en-US"/>
              </w:rPr>
              <w:t>AQHIWOCov</w:t>
            </w:r>
            <w:r w:rsidR="00052C35">
              <w:rPr>
                <w:lang w:val="en-US"/>
              </w:rPr>
              <w:t>Zone</w:t>
            </w:r>
            <w:proofErr w:type="spellEnd"/>
            <w:r w:rsidR="00DE07FE" w:rsidRPr="00A432E9">
              <w:rPr>
                <w:lang w:val="en-US"/>
              </w:rPr>
              <w:t xml:space="preserve">, </w:t>
            </w:r>
            <w:proofErr w:type="spellStart"/>
            <w:r w:rsidR="00DE07FE" w:rsidRPr="00A432E9">
              <w:rPr>
                <w:lang w:val="en-US"/>
              </w:rPr>
              <w:t>AQHIW</w:t>
            </w:r>
            <w:r w:rsidR="00DE07FE">
              <w:rPr>
                <w:lang w:val="en-US"/>
              </w:rPr>
              <w:t>L</w:t>
            </w:r>
            <w:r w:rsidR="00DE07FE" w:rsidRPr="00A432E9">
              <w:rPr>
                <w:lang w:val="en-US"/>
              </w:rPr>
              <w:t>Cov</w:t>
            </w:r>
            <w:r w:rsidR="00052C35">
              <w:rPr>
                <w:lang w:val="en-US"/>
              </w:rPr>
              <w:t>Site</w:t>
            </w:r>
            <w:proofErr w:type="spellEnd"/>
            <w:r w:rsidR="00052C35">
              <w:rPr>
                <w:lang w:val="en-US"/>
              </w:rPr>
              <w:t>,</w:t>
            </w:r>
            <w:r w:rsidR="00DE07FE" w:rsidRPr="00A432E9">
              <w:rPr>
                <w:lang w:val="en-US"/>
              </w:rPr>
              <w:t xml:space="preserve"> </w:t>
            </w:r>
            <w:proofErr w:type="spellStart"/>
            <w:r w:rsidR="00DE07FE" w:rsidRPr="00A432E9">
              <w:rPr>
                <w:lang w:val="en-US"/>
              </w:rPr>
              <w:t>AQIWLCov</w:t>
            </w:r>
            <w:r w:rsidR="00052C35">
              <w:rPr>
                <w:lang w:val="en-US"/>
              </w:rPr>
              <w:t>Zone</w:t>
            </w:r>
            <w:proofErr w:type="spellEnd"/>
          </w:p>
        </w:tc>
      </w:tr>
      <w:tr w:rsidR="006F67D5" w:rsidRPr="006F67D5" w:rsidTr="00EE39CD">
        <w:tc>
          <w:tcPr>
            <w:tcW w:w="4292" w:type="dxa"/>
          </w:tcPr>
          <w:p w:rsidR="006F67D5" w:rsidRPr="006F67D5" w:rsidRDefault="006F67D5" w:rsidP="002742D1">
            <w:pPr>
              <w:rPr>
                <w:lang w:val="en-US"/>
              </w:rPr>
            </w:pPr>
            <w:r w:rsidRPr="006F67D5">
              <w:rPr>
                <w:lang w:val="en-US"/>
              </w:rPr>
              <w:t>MSC_ GIS_ Polygon_ Pkg_V</w:t>
            </w:r>
            <w:r w:rsidR="00413B8F" w:rsidRPr="00413B8F">
              <w:rPr>
                <w:lang w:val="en-US"/>
              </w:rPr>
              <w:t>5_</w:t>
            </w:r>
            <w:r w:rsidR="002742D1">
              <w:rPr>
                <w:lang w:val="en-US"/>
              </w:rPr>
              <w:t>7</w:t>
            </w:r>
            <w:r w:rsidR="00413B8F" w:rsidRPr="00413B8F">
              <w:rPr>
                <w:lang w:val="en-US"/>
              </w:rPr>
              <w:t>_0</w:t>
            </w:r>
            <w:r w:rsidRPr="006F67D5">
              <w:rPr>
                <w:lang w:val="en-US"/>
              </w:rPr>
              <w:t>_Water_Geometry</w:t>
            </w:r>
          </w:p>
        </w:tc>
        <w:tc>
          <w:tcPr>
            <w:tcW w:w="5284" w:type="dxa"/>
          </w:tcPr>
          <w:p w:rsidR="006F67D5" w:rsidRPr="006F67D5" w:rsidRDefault="006F67D5" w:rsidP="00356BF1">
            <w:pPr>
              <w:rPr>
                <w:lang w:val="en-US"/>
              </w:rPr>
            </w:pPr>
            <w:proofErr w:type="spellStart"/>
            <w:r>
              <w:rPr>
                <w:lang w:val="en-US"/>
              </w:rPr>
              <w:t>Géométrie</w:t>
            </w:r>
            <w:proofErr w:type="spellEnd"/>
            <w:r>
              <w:rPr>
                <w:lang w:val="en-US"/>
              </w:rPr>
              <w:t xml:space="preserve"> de </w:t>
            </w:r>
            <w:proofErr w:type="spellStart"/>
            <w:r>
              <w:rPr>
                <w:lang w:val="en-US"/>
              </w:rPr>
              <w:t>l’eau</w:t>
            </w:r>
            <w:proofErr w:type="spellEnd"/>
            <w:r w:rsidRPr="006F67D5">
              <w:rPr>
                <w:lang w:val="en-US"/>
              </w:rPr>
              <w:t xml:space="preserve"> - </w:t>
            </w:r>
            <w:proofErr w:type="spellStart"/>
            <w:r w:rsidRPr="006F67D5">
              <w:rPr>
                <w:lang w:val="en-US"/>
              </w:rPr>
              <w:t>MarStdZone</w:t>
            </w:r>
            <w:proofErr w:type="spellEnd"/>
            <w:r w:rsidRPr="006F67D5">
              <w:rPr>
                <w:lang w:val="en-US"/>
              </w:rPr>
              <w:t xml:space="preserve">, </w:t>
            </w:r>
            <w:proofErr w:type="spellStart"/>
            <w:r w:rsidRPr="006F67D5">
              <w:rPr>
                <w:lang w:val="en-US"/>
              </w:rPr>
              <w:t>MarSubZone</w:t>
            </w:r>
            <w:proofErr w:type="spellEnd"/>
            <w:r w:rsidRPr="006F67D5">
              <w:rPr>
                <w:lang w:val="en-US"/>
              </w:rPr>
              <w:t xml:space="preserve">, </w:t>
            </w:r>
            <w:proofErr w:type="spellStart"/>
            <w:r w:rsidRPr="006F67D5">
              <w:rPr>
                <w:lang w:val="en-US"/>
              </w:rPr>
              <w:t>CAPCPStdZone</w:t>
            </w:r>
            <w:proofErr w:type="spellEnd"/>
            <w:r w:rsidRPr="006F67D5">
              <w:rPr>
                <w:lang w:val="en-US"/>
              </w:rPr>
              <w:t xml:space="preserve">, </w:t>
            </w:r>
            <w:proofErr w:type="spellStart"/>
            <w:r w:rsidRPr="006F67D5">
              <w:rPr>
                <w:lang w:val="en-US"/>
              </w:rPr>
              <w:t>IceStdZone</w:t>
            </w:r>
            <w:proofErr w:type="spellEnd"/>
            <w:r w:rsidRPr="006F67D5">
              <w:rPr>
                <w:lang w:val="en-US"/>
              </w:rPr>
              <w:t xml:space="preserve">, </w:t>
            </w:r>
            <w:proofErr w:type="spellStart"/>
            <w:r w:rsidRPr="006F67D5">
              <w:rPr>
                <w:lang w:val="en-US"/>
              </w:rPr>
              <w:t>IceSubZone</w:t>
            </w:r>
            <w:proofErr w:type="spellEnd"/>
            <w:r w:rsidRPr="006F67D5">
              <w:rPr>
                <w:lang w:val="en-US"/>
              </w:rPr>
              <w:t xml:space="preserve">, </w:t>
            </w:r>
            <w:proofErr w:type="spellStart"/>
            <w:r w:rsidRPr="006F67D5">
              <w:rPr>
                <w:lang w:val="en-US"/>
              </w:rPr>
              <w:t>MarMAStdZone</w:t>
            </w:r>
            <w:proofErr w:type="spellEnd"/>
            <w:r w:rsidRPr="006F67D5">
              <w:rPr>
                <w:lang w:val="en-US"/>
              </w:rPr>
              <w:t xml:space="preserve">, </w:t>
            </w:r>
            <w:proofErr w:type="spellStart"/>
            <w:r w:rsidRPr="006F67D5">
              <w:rPr>
                <w:lang w:val="en-US"/>
              </w:rPr>
              <w:t>IceMAStdZone</w:t>
            </w:r>
            <w:proofErr w:type="spellEnd"/>
            <w:r w:rsidRPr="006F67D5">
              <w:rPr>
                <w:lang w:val="en-US"/>
              </w:rPr>
              <w:t xml:space="preserve">, </w:t>
            </w:r>
            <w:proofErr w:type="spellStart"/>
            <w:r w:rsidRPr="006F67D5">
              <w:rPr>
                <w:lang w:val="en-US"/>
              </w:rPr>
              <w:t>MarMAUSZone</w:t>
            </w:r>
            <w:proofErr w:type="spellEnd"/>
            <w:r w:rsidRPr="006F67D5">
              <w:rPr>
                <w:lang w:val="en-US"/>
              </w:rPr>
              <w:t xml:space="preserve">, </w:t>
            </w:r>
            <w:proofErr w:type="spellStart"/>
            <w:r w:rsidRPr="006F67D5">
              <w:rPr>
                <w:lang w:val="en-US"/>
              </w:rPr>
              <w:t>MarMADenZone</w:t>
            </w:r>
            <w:proofErr w:type="spellEnd"/>
            <w:r w:rsidRPr="006F67D5">
              <w:rPr>
                <w:lang w:val="en-US"/>
              </w:rPr>
              <w:t xml:space="preserve">, </w:t>
            </w:r>
            <w:proofErr w:type="spellStart"/>
            <w:r w:rsidR="00052C35" w:rsidRPr="006F67D5">
              <w:rPr>
                <w:lang w:val="en-US"/>
              </w:rPr>
              <w:t>MarWHCov</w:t>
            </w:r>
            <w:r w:rsidR="00052C35">
              <w:rPr>
                <w:lang w:val="en-US"/>
              </w:rPr>
              <w:t>Zone</w:t>
            </w:r>
            <w:proofErr w:type="spellEnd"/>
            <w:r w:rsidR="00052C35">
              <w:rPr>
                <w:lang w:val="en-US"/>
              </w:rPr>
              <w:t xml:space="preserve">, </w:t>
            </w:r>
            <w:proofErr w:type="spellStart"/>
            <w:r w:rsidR="00052C35" w:rsidRPr="006F67D5">
              <w:rPr>
                <w:lang w:val="en-US"/>
              </w:rPr>
              <w:t>MarW</w:t>
            </w:r>
            <w:r w:rsidR="00052C35">
              <w:rPr>
                <w:lang w:val="en-US"/>
              </w:rPr>
              <w:t>Q</w:t>
            </w:r>
            <w:r w:rsidR="00052C35" w:rsidRPr="006F67D5">
              <w:rPr>
                <w:lang w:val="en-US"/>
              </w:rPr>
              <w:t>Cov</w:t>
            </w:r>
            <w:r w:rsidR="00052C35">
              <w:rPr>
                <w:lang w:val="en-US"/>
              </w:rPr>
              <w:t>Zone</w:t>
            </w:r>
            <w:proofErr w:type="spellEnd"/>
          </w:p>
        </w:tc>
      </w:tr>
      <w:tr w:rsidR="006F67D5" w:rsidTr="00EE39CD">
        <w:tc>
          <w:tcPr>
            <w:tcW w:w="4292" w:type="dxa"/>
          </w:tcPr>
          <w:p w:rsidR="006F67D5" w:rsidRPr="006F67D5" w:rsidRDefault="006F67D5" w:rsidP="007E1925">
            <w:pPr>
              <w:rPr>
                <w:lang w:val="en-US"/>
              </w:rPr>
            </w:pPr>
            <w:r w:rsidRPr="006F67D5">
              <w:rPr>
                <w:lang w:val="en-US"/>
              </w:rPr>
              <w:t>MSC_ GIS_ Polygon_ Pkg_V</w:t>
            </w:r>
            <w:r w:rsidR="00413B8F" w:rsidRPr="00413B8F">
              <w:rPr>
                <w:lang w:val="en-US"/>
              </w:rPr>
              <w:t>5_</w:t>
            </w:r>
            <w:r w:rsidR="002742D1">
              <w:rPr>
                <w:lang w:val="en-US"/>
              </w:rPr>
              <w:t>7</w:t>
            </w:r>
            <w:r w:rsidR="00413B8F" w:rsidRPr="00413B8F">
              <w:rPr>
                <w:lang w:val="en-US"/>
              </w:rPr>
              <w:t>_0</w:t>
            </w:r>
            <w:r w:rsidRPr="006F67D5">
              <w:rPr>
                <w:lang w:val="en-US"/>
              </w:rPr>
              <w:t xml:space="preserve">_ </w:t>
            </w:r>
            <w:proofErr w:type="spellStart"/>
            <w:r w:rsidRPr="006F67D5">
              <w:rPr>
                <w:lang w:val="en-US"/>
              </w:rPr>
              <w:lastRenderedPageBreak/>
              <w:t>Land_Proj</w:t>
            </w:r>
            <w:proofErr w:type="spellEnd"/>
          </w:p>
          <w:p w:rsidR="006F67D5" w:rsidRPr="006F67D5" w:rsidRDefault="006F67D5" w:rsidP="002742D1">
            <w:pPr>
              <w:rPr>
                <w:lang w:val="en-US"/>
              </w:rPr>
            </w:pPr>
            <w:r w:rsidRPr="006F67D5">
              <w:rPr>
                <w:lang w:val="en-US"/>
              </w:rPr>
              <w:t>MSC_ GIS_ Polygon_ Pkg_V</w:t>
            </w:r>
            <w:r w:rsidR="00413B8F" w:rsidRPr="00413B8F">
              <w:rPr>
                <w:lang w:val="en-US"/>
              </w:rPr>
              <w:t>5_</w:t>
            </w:r>
            <w:r w:rsidR="002742D1">
              <w:rPr>
                <w:lang w:val="en-US"/>
              </w:rPr>
              <w:t>7</w:t>
            </w:r>
            <w:r w:rsidR="00413B8F" w:rsidRPr="00413B8F">
              <w:rPr>
                <w:lang w:val="en-US"/>
              </w:rPr>
              <w:t>_0</w:t>
            </w:r>
            <w:r w:rsidRPr="006F67D5">
              <w:rPr>
                <w:lang w:val="en-US"/>
              </w:rPr>
              <w:t xml:space="preserve">_ </w:t>
            </w:r>
            <w:proofErr w:type="spellStart"/>
            <w:r w:rsidRPr="006F67D5">
              <w:rPr>
                <w:lang w:val="en-US"/>
              </w:rPr>
              <w:t>Land_Unproj</w:t>
            </w:r>
            <w:proofErr w:type="spellEnd"/>
          </w:p>
        </w:tc>
        <w:tc>
          <w:tcPr>
            <w:tcW w:w="5284" w:type="dxa"/>
          </w:tcPr>
          <w:p w:rsidR="006F67D5" w:rsidRPr="006F67D5" w:rsidRDefault="006F67D5" w:rsidP="00413B8F">
            <w:pPr>
              <w:rPr>
                <w:lang w:val="en-US"/>
              </w:rPr>
            </w:pPr>
            <w:proofErr w:type="spellStart"/>
            <w:r w:rsidRPr="006F67D5">
              <w:rPr>
                <w:lang w:val="en-US"/>
              </w:rPr>
              <w:lastRenderedPageBreak/>
              <w:t>CLCBaseZone</w:t>
            </w:r>
            <w:proofErr w:type="spellEnd"/>
            <w:r w:rsidRPr="006F67D5">
              <w:rPr>
                <w:lang w:val="en-US"/>
              </w:rPr>
              <w:t>(</w:t>
            </w:r>
            <w:proofErr w:type="spellStart"/>
            <w:r>
              <w:rPr>
                <w:lang w:val="en-US"/>
              </w:rPr>
              <w:t>terre</w:t>
            </w:r>
            <w:proofErr w:type="spellEnd"/>
            <w:r w:rsidRPr="006F67D5">
              <w:rPr>
                <w:lang w:val="en-US"/>
              </w:rPr>
              <w:t xml:space="preserve">), </w:t>
            </w:r>
            <w:proofErr w:type="spellStart"/>
            <w:r w:rsidR="00DE07FE" w:rsidRPr="00A432E9">
              <w:rPr>
                <w:lang w:val="en-US"/>
              </w:rPr>
              <w:t>PubStdZone</w:t>
            </w:r>
            <w:proofErr w:type="spellEnd"/>
            <w:r w:rsidR="00DE07FE" w:rsidRPr="00A432E9">
              <w:rPr>
                <w:lang w:val="en-US"/>
              </w:rPr>
              <w:t xml:space="preserve">, </w:t>
            </w:r>
            <w:proofErr w:type="spellStart"/>
            <w:r w:rsidR="00DE07FE" w:rsidRPr="00A432E9">
              <w:rPr>
                <w:lang w:val="en-US"/>
              </w:rPr>
              <w:t>PubStdSite</w:t>
            </w:r>
            <w:r w:rsidR="00413B8F">
              <w:rPr>
                <w:lang w:val="en-US"/>
              </w:rPr>
              <w:t>L</w:t>
            </w:r>
            <w:proofErr w:type="spellEnd"/>
            <w:r w:rsidR="00DE07FE" w:rsidRPr="00A432E9">
              <w:rPr>
                <w:lang w:val="en-US"/>
              </w:rPr>
              <w:t xml:space="preserve">, </w:t>
            </w:r>
            <w:proofErr w:type="spellStart"/>
            <w:r w:rsidR="00DE07FE" w:rsidRPr="00A432E9">
              <w:rPr>
                <w:lang w:val="en-US"/>
              </w:rPr>
              <w:lastRenderedPageBreak/>
              <w:t>PubMesoZone</w:t>
            </w:r>
            <w:proofErr w:type="spellEnd"/>
            <w:r w:rsidR="00DE07FE" w:rsidRPr="00A432E9">
              <w:rPr>
                <w:lang w:val="en-US"/>
              </w:rPr>
              <w:t xml:space="preserve">, </w:t>
            </w:r>
            <w:proofErr w:type="spellStart"/>
            <w:r w:rsidR="00DE07FE" w:rsidRPr="00A432E9">
              <w:rPr>
                <w:lang w:val="en-US"/>
              </w:rPr>
              <w:t>PubWWCov</w:t>
            </w:r>
            <w:r w:rsidR="00DE07FE">
              <w:rPr>
                <w:lang w:val="en-US"/>
              </w:rPr>
              <w:t>Zone</w:t>
            </w:r>
            <w:proofErr w:type="spellEnd"/>
            <w:r w:rsidR="00DE07FE" w:rsidRPr="00A432E9">
              <w:rPr>
                <w:lang w:val="en-US"/>
              </w:rPr>
              <w:t xml:space="preserve">,  </w:t>
            </w:r>
            <w:proofErr w:type="spellStart"/>
            <w:r w:rsidR="00DE07FE" w:rsidRPr="00A432E9">
              <w:rPr>
                <w:lang w:val="en-US"/>
              </w:rPr>
              <w:t>PubWOCov</w:t>
            </w:r>
            <w:r w:rsidR="00DE07FE">
              <w:rPr>
                <w:lang w:val="en-US"/>
              </w:rPr>
              <w:t>Zone</w:t>
            </w:r>
            <w:proofErr w:type="spellEnd"/>
            <w:r w:rsidR="00DE07FE" w:rsidRPr="00A432E9">
              <w:rPr>
                <w:lang w:val="en-US"/>
              </w:rPr>
              <w:t xml:space="preserve">,  </w:t>
            </w:r>
            <w:proofErr w:type="spellStart"/>
            <w:r w:rsidR="00DE07FE" w:rsidRPr="00A432E9">
              <w:rPr>
                <w:lang w:val="en-US"/>
              </w:rPr>
              <w:t>PubWUFCov</w:t>
            </w:r>
            <w:r w:rsidR="00DE07FE">
              <w:rPr>
                <w:lang w:val="en-US"/>
              </w:rPr>
              <w:t>Zone</w:t>
            </w:r>
            <w:proofErr w:type="spellEnd"/>
            <w:r w:rsidR="00DE07FE">
              <w:rPr>
                <w:lang w:val="en-US"/>
              </w:rPr>
              <w:t xml:space="preserve">, </w:t>
            </w:r>
            <w:proofErr w:type="spellStart"/>
            <w:r w:rsidR="00DE07FE" w:rsidRPr="00A432E9">
              <w:rPr>
                <w:lang w:val="en-US"/>
              </w:rPr>
              <w:t>Pub</w:t>
            </w:r>
            <w:r w:rsidR="00DE07FE">
              <w:rPr>
                <w:lang w:val="en-US"/>
              </w:rPr>
              <w:t>Other</w:t>
            </w:r>
            <w:r w:rsidR="00DE07FE" w:rsidRPr="00A432E9">
              <w:rPr>
                <w:lang w:val="en-US"/>
              </w:rPr>
              <w:t>Cov</w:t>
            </w:r>
            <w:r w:rsidR="00DE07FE">
              <w:rPr>
                <w:lang w:val="en-US"/>
              </w:rPr>
              <w:t>Zone</w:t>
            </w:r>
            <w:proofErr w:type="spellEnd"/>
            <w:r w:rsidR="00DE07FE">
              <w:rPr>
                <w:lang w:val="en-US"/>
              </w:rPr>
              <w:t xml:space="preserve">, </w:t>
            </w:r>
            <w:proofErr w:type="spellStart"/>
            <w:r w:rsidR="00DE07FE" w:rsidRPr="00A432E9">
              <w:rPr>
                <w:lang w:val="en-US"/>
              </w:rPr>
              <w:t>Pub</w:t>
            </w:r>
            <w:r w:rsidR="00DE07FE">
              <w:rPr>
                <w:lang w:val="en-US"/>
              </w:rPr>
              <w:t>Other</w:t>
            </w:r>
            <w:r w:rsidR="00DE07FE" w:rsidRPr="00A432E9">
              <w:rPr>
                <w:lang w:val="en-US"/>
              </w:rPr>
              <w:t>Cov</w:t>
            </w:r>
            <w:r w:rsidR="00DE07FE">
              <w:rPr>
                <w:lang w:val="en-US"/>
              </w:rPr>
              <w:t>Site</w:t>
            </w:r>
            <w:proofErr w:type="spellEnd"/>
            <w:r w:rsidR="00DE07FE" w:rsidRPr="00A432E9">
              <w:rPr>
                <w:lang w:val="en-US"/>
              </w:rPr>
              <w:t xml:space="preserve">, </w:t>
            </w:r>
            <w:proofErr w:type="spellStart"/>
            <w:r w:rsidR="00DE07FE" w:rsidRPr="00A432E9">
              <w:rPr>
                <w:lang w:val="en-US"/>
              </w:rPr>
              <w:t>TsuStdZone</w:t>
            </w:r>
            <w:proofErr w:type="spellEnd"/>
            <w:r w:rsidR="00DE07FE" w:rsidRPr="00A432E9">
              <w:rPr>
                <w:lang w:val="en-US"/>
              </w:rPr>
              <w:t xml:space="preserve">, </w:t>
            </w:r>
            <w:proofErr w:type="spellStart"/>
            <w:r w:rsidR="00DE07FE" w:rsidRPr="00A432E9">
              <w:rPr>
                <w:lang w:val="en-US"/>
              </w:rPr>
              <w:t>UGCStdZone</w:t>
            </w:r>
            <w:proofErr w:type="spellEnd"/>
            <w:r w:rsidR="00DE07FE" w:rsidRPr="00A432E9">
              <w:rPr>
                <w:lang w:val="en-US"/>
              </w:rPr>
              <w:t xml:space="preserve">, </w:t>
            </w:r>
            <w:proofErr w:type="spellStart"/>
            <w:r w:rsidR="00DE07FE" w:rsidRPr="00A432E9">
              <w:rPr>
                <w:lang w:val="en-US"/>
              </w:rPr>
              <w:t>AQStdZone</w:t>
            </w:r>
            <w:proofErr w:type="spellEnd"/>
            <w:r w:rsidR="00DE07FE" w:rsidRPr="00A432E9">
              <w:rPr>
                <w:lang w:val="en-US"/>
              </w:rPr>
              <w:t xml:space="preserve">, </w:t>
            </w:r>
            <w:proofErr w:type="spellStart"/>
            <w:r w:rsidR="00DE07FE" w:rsidRPr="00A432E9">
              <w:rPr>
                <w:lang w:val="en-US"/>
              </w:rPr>
              <w:t>AQStdSite</w:t>
            </w:r>
            <w:r w:rsidR="00413B8F">
              <w:rPr>
                <w:lang w:val="en-US"/>
              </w:rPr>
              <w:t>P</w:t>
            </w:r>
            <w:proofErr w:type="spellEnd"/>
            <w:r w:rsidR="00DE07FE" w:rsidRPr="00A432E9">
              <w:rPr>
                <w:lang w:val="en-US"/>
              </w:rPr>
              <w:t xml:space="preserve">, </w:t>
            </w:r>
            <w:proofErr w:type="spellStart"/>
            <w:r w:rsidR="00413B8F" w:rsidRPr="00A432E9">
              <w:rPr>
                <w:lang w:val="en-US"/>
              </w:rPr>
              <w:t>AQStdSite</w:t>
            </w:r>
            <w:r w:rsidR="00413B8F">
              <w:rPr>
                <w:lang w:val="en-US"/>
              </w:rPr>
              <w:t>L</w:t>
            </w:r>
            <w:proofErr w:type="spellEnd"/>
            <w:r w:rsidR="00413B8F">
              <w:rPr>
                <w:lang w:val="en-US"/>
              </w:rPr>
              <w:t>,</w:t>
            </w:r>
            <w:r w:rsidR="00DE07FE" w:rsidRPr="00A432E9">
              <w:rPr>
                <w:lang w:val="en-US"/>
              </w:rPr>
              <w:t xml:space="preserve"> </w:t>
            </w:r>
            <w:proofErr w:type="spellStart"/>
            <w:r w:rsidR="00DE07FE" w:rsidRPr="00A432E9">
              <w:rPr>
                <w:lang w:val="en-US"/>
              </w:rPr>
              <w:t>HurStdZone</w:t>
            </w:r>
            <w:proofErr w:type="spellEnd"/>
            <w:r w:rsidR="00DE07FE" w:rsidRPr="00A432E9">
              <w:rPr>
                <w:lang w:val="en-US"/>
              </w:rPr>
              <w:t xml:space="preserve">, </w:t>
            </w:r>
            <w:proofErr w:type="spellStart"/>
            <w:r w:rsidR="00DE07FE" w:rsidRPr="00A432E9">
              <w:rPr>
                <w:lang w:val="en-US"/>
              </w:rPr>
              <w:t>HurTCStdZone</w:t>
            </w:r>
            <w:proofErr w:type="spellEnd"/>
            <w:r w:rsidR="00DE07FE" w:rsidRPr="00A432E9">
              <w:rPr>
                <w:lang w:val="en-US"/>
              </w:rPr>
              <w:t xml:space="preserve">, </w:t>
            </w:r>
            <w:proofErr w:type="spellStart"/>
            <w:r w:rsidR="00DE07FE" w:rsidRPr="00A432E9">
              <w:rPr>
                <w:lang w:val="en-US"/>
              </w:rPr>
              <w:t>TsuBPCSite</w:t>
            </w:r>
            <w:proofErr w:type="spellEnd"/>
            <w:r w:rsidR="00DE07FE" w:rsidRPr="00A432E9">
              <w:rPr>
                <w:lang w:val="en-US"/>
              </w:rPr>
              <w:t xml:space="preserve">, </w:t>
            </w:r>
            <w:proofErr w:type="spellStart"/>
            <w:r w:rsidR="00DE07FE" w:rsidRPr="00A432E9">
              <w:rPr>
                <w:lang w:val="en-US"/>
              </w:rPr>
              <w:t>TsuBPUSite</w:t>
            </w:r>
            <w:proofErr w:type="spellEnd"/>
            <w:r w:rsidR="00DE07FE" w:rsidRPr="00A432E9">
              <w:rPr>
                <w:lang w:val="en-US"/>
              </w:rPr>
              <w:t xml:space="preserve">, </w:t>
            </w:r>
            <w:proofErr w:type="spellStart"/>
            <w:r w:rsidR="00DE07FE" w:rsidRPr="00A432E9">
              <w:rPr>
                <w:lang w:val="en-US"/>
              </w:rPr>
              <w:t>TsuWACSite</w:t>
            </w:r>
            <w:proofErr w:type="spellEnd"/>
            <w:r w:rsidR="00DE07FE" w:rsidRPr="00A432E9">
              <w:rPr>
                <w:lang w:val="en-US"/>
              </w:rPr>
              <w:t xml:space="preserve">, </w:t>
            </w:r>
            <w:proofErr w:type="spellStart"/>
            <w:r w:rsidR="00DE07FE" w:rsidRPr="00A432E9">
              <w:rPr>
                <w:lang w:val="en-US"/>
              </w:rPr>
              <w:t>TsuWAUSite</w:t>
            </w:r>
            <w:proofErr w:type="spellEnd"/>
            <w:r w:rsidR="00DE07FE" w:rsidRPr="00A432E9">
              <w:rPr>
                <w:lang w:val="en-US"/>
              </w:rPr>
              <w:t xml:space="preserve">, </w:t>
            </w:r>
            <w:proofErr w:type="spellStart"/>
            <w:r w:rsidR="00DE07FE" w:rsidRPr="00A432E9">
              <w:rPr>
                <w:lang w:val="en-US"/>
              </w:rPr>
              <w:t>TsuWECov</w:t>
            </w:r>
            <w:r w:rsidR="00DE07FE">
              <w:rPr>
                <w:lang w:val="en-US"/>
              </w:rPr>
              <w:t>Zone</w:t>
            </w:r>
            <w:proofErr w:type="spellEnd"/>
            <w:r w:rsidR="00DE07FE" w:rsidRPr="00A432E9">
              <w:rPr>
                <w:lang w:val="en-US"/>
              </w:rPr>
              <w:t xml:space="preserve">, </w:t>
            </w:r>
            <w:proofErr w:type="spellStart"/>
            <w:r w:rsidR="00052C35" w:rsidRPr="00A432E9">
              <w:rPr>
                <w:lang w:val="en-US"/>
              </w:rPr>
              <w:t>AQHIWOCov</w:t>
            </w:r>
            <w:r w:rsidR="00052C35">
              <w:rPr>
                <w:lang w:val="en-US"/>
              </w:rPr>
              <w:t>Zone</w:t>
            </w:r>
            <w:proofErr w:type="spellEnd"/>
            <w:r w:rsidR="00052C35" w:rsidRPr="00A432E9">
              <w:rPr>
                <w:lang w:val="en-US"/>
              </w:rPr>
              <w:t xml:space="preserve">, </w:t>
            </w:r>
            <w:proofErr w:type="spellStart"/>
            <w:r w:rsidR="00052C35" w:rsidRPr="00A432E9">
              <w:rPr>
                <w:lang w:val="en-US"/>
              </w:rPr>
              <w:t>AQHIW</w:t>
            </w:r>
            <w:r w:rsidR="00052C35">
              <w:rPr>
                <w:lang w:val="en-US"/>
              </w:rPr>
              <w:t>L</w:t>
            </w:r>
            <w:r w:rsidR="00052C35" w:rsidRPr="00A432E9">
              <w:rPr>
                <w:lang w:val="en-US"/>
              </w:rPr>
              <w:t>Cov</w:t>
            </w:r>
            <w:r w:rsidR="00052C35">
              <w:rPr>
                <w:lang w:val="en-US"/>
              </w:rPr>
              <w:t>Site</w:t>
            </w:r>
            <w:proofErr w:type="spellEnd"/>
            <w:r w:rsidR="00052C35">
              <w:rPr>
                <w:lang w:val="en-US"/>
              </w:rPr>
              <w:t>,</w:t>
            </w:r>
            <w:r w:rsidR="00052C35" w:rsidRPr="00A432E9">
              <w:rPr>
                <w:lang w:val="en-US"/>
              </w:rPr>
              <w:t xml:space="preserve"> </w:t>
            </w:r>
            <w:proofErr w:type="spellStart"/>
            <w:r w:rsidR="00052C35" w:rsidRPr="00A432E9">
              <w:rPr>
                <w:lang w:val="en-US"/>
              </w:rPr>
              <w:t>AQIWLCov</w:t>
            </w:r>
            <w:r w:rsidR="00052C35">
              <w:rPr>
                <w:lang w:val="en-US"/>
              </w:rPr>
              <w:t>Zone</w:t>
            </w:r>
            <w:proofErr w:type="spellEnd"/>
          </w:p>
        </w:tc>
      </w:tr>
      <w:tr w:rsidR="006F67D5" w:rsidTr="00EE39CD">
        <w:trPr>
          <w:trHeight w:val="562"/>
        </w:trPr>
        <w:tc>
          <w:tcPr>
            <w:tcW w:w="4292" w:type="dxa"/>
          </w:tcPr>
          <w:p w:rsidR="006F67D5" w:rsidRPr="006F67D5" w:rsidRDefault="006F67D5" w:rsidP="007E1925">
            <w:pPr>
              <w:rPr>
                <w:lang w:val="en-US"/>
              </w:rPr>
            </w:pPr>
            <w:r w:rsidRPr="006F67D5">
              <w:rPr>
                <w:lang w:val="en-US"/>
              </w:rPr>
              <w:lastRenderedPageBreak/>
              <w:t>MSC_ GIS_ Polygon_ Pkg_V</w:t>
            </w:r>
            <w:r w:rsidR="00413B8F" w:rsidRPr="00413B8F">
              <w:rPr>
                <w:lang w:val="en-US"/>
              </w:rPr>
              <w:t>5_</w:t>
            </w:r>
            <w:r w:rsidR="002742D1">
              <w:rPr>
                <w:lang w:val="en-US"/>
              </w:rPr>
              <w:t>7</w:t>
            </w:r>
            <w:r w:rsidR="00413B8F" w:rsidRPr="00413B8F">
              <w:rPr>
                <w:lang w:val="en-US"/>
              </w:rPr>
              <w:t>_0</w:t>
            </w:r>
            <w:r w:rsidRPr="006F67D5">
              <w:rPr>
                <w:lang w:val="en-US"/>
              </w:rPr>
              <w:t xml:space="preserve">_ </w:t>
            </w:r>
            <w:proofErr w:type="spellStart"/>
            <w:r w:rsidRPr="006F67D5">
              <w:rPr>
                <w:lang w:val="en-US"/>
              </w:rPr>
              <w:t>Water_Proj</w:t>
            </w:r>
            <w:proofErr w:type="spellEnd"/>
          </w:p>
          <w:p w:rsidR="006F67D5" w:rsidRPr="006F67D5" w:rsidRDefault="006F67D5" w:rsidP="002742D1">
            <w:pPr>
              <w:rPr>
                <w:lang w:val="en-US"/>
              </w:rPr>
            </w:pPr>
            <w:r w:rsidRPr="006F67D5">
              <w:rPr>
                <w:lang w:val="en-US"/>
              </w:rPr>
              <w:t>MSC_ GIS_ Polygon_ Pkg_V</w:t>
            </w:r>
            <w:r w:rsidR="00413B8F" w:rsidRPr="00413B8F">
              <w:rPr>
                <w:lang w:val="en-US"/>
              </w:rPr>
              <w:t>5_</w:t>
            </w:r>
            <w:r w:rsidR="002742D1">
              <w:rPr>
                <w:lang w:val="en-US"/>
              </w:rPr>
              <w:t>7</w:t>
            </w:r>
            <w:r w:rsidR="00413B8F" w:rsidRPr="00413B8F">
              <w:rPr>
                <w:lang w:val="en-US"/>
              </w:rPr>
              <w:t>_0</w:t>
            </w:r>
            <w:r w:rsidRPr="006F67D5">
              <w:rPr>
                <w:lang w:val="en-US"/>
              </w:rPr>
              <w:t xml:space="preserve">_ </w:t>
            </w:r>
            <w:proofErr w:type="spellStart"/>
            <w:r w:rsidRPr="006F67D5">
              <w:rPr>
                <w:lang w:val="en-US"/>
              </w:rPr>
              <w:t>Water_Unproj</w:t>
            </w:r>
            <w:proofErr w:type="spellEnd"/>
          </w:p>
        </w:tc>
        <w:tc>
          <w:tcPr>
            <w:tcW w:w="5284" w:type="dxa"/>
          </w:tcPr>
          <w:p w:rsidR="006F67D5" w:rsidRPr="006F67D5" w:rsidRDefault="006F67D5" w:rsidP="000C2DFB">
            <w:pPr>
              <w:rPr>
                <w:lang w:val="en-US"/>
              </w:rPr>
            </w:pPr>
            <w:proofErr w:type="spellStart"/>
            <w:r w:rsidRPr="006F67D5">
              <w:rPr>
                <w:lang w:val="en-US"/>
              </w:rPr>
              <w:t>CLCBaseZone</w:t>
            </w:r>
            <w:proofErr w:type="spellEnd"/>
            <w:r>
              <w:rPr>
                <w:lang w:val="en-US"/>
              </w:rPr>
              <w:t xml:space="preserve"> (eau</w:t>
            </w:r>
            <w:r w:rsidRPr="006F67D5">
              <w:rPr>
                <w:lang w:val="en-US"/>
              </w:rPr>
              <w:t xml:space="preserve">), </w:t>
            </w:r>
            <w:proofErr w:type="spellStart"/>
            <w:r w:rsidRPr="006F67D5">
              <w:rPr>
                <w:lang w:val="en-US"/>
              </w:rPr>
              <w:t>MarStdZone</w:t>
            </w:r>
            <w:proofErr w:type="spellEnd"/>
            <w:r w:rsidRPr="006F67D5">
              <w:rPr>
                <w:lang w:val="en-US"/>
              </w:rPr>
              <w:t xml:space="preserve">, </w:t>
            </w:r>
            <w:proofErr w:type="spellStart"/>
            <w:r w:rsidRPr="006F67D5">
              <w:rPr>
                <w:lang w:val="en-US"/>
              </w:rPr>
              <w:t>MarSubZone</w:t>
            </w:r>
            <w:proofErr w:type="spellEnd"/>
            <w:r w:rsidRPr="006F67D5">
              <w:rPr>
                <w:lang w:val="en-US"/>
              </w:rPr>
              <w:t xml:space="preserve">, </w:t>
            </w:r>
            <w:proofErr w:type="spellStart"/>
            <w:r w:rsidRPr="006F67D5">
              <w:rPr>
                <w:lang w:val="en-US"/>
              </w:rPr>
              <w:t>CAPCPStdZone</w:t>
            </w:r>
            <w:proofErr w:type="spellEnd"/>
            <w:r w:rsidRPr="006F67D5">
              <w:rPr>
                <w:lang w:val="en-US"/>
              </w:rPr>
              <w:t xml:space="preserve">, </w:t>
            </w:r>
            <w:proofErr w:type="spellStart"/>
            <w:r w:rsidRPr="006F67D5">
              <w:rPr>
                <w:lang w:val="en-US"/>
              </w:rPr>
              <w:t>IceStdZone</w:t>
            </w:r>
            <w:proofErr w:type="spellEnd"/>
            <w:r w:rsidRPr="006F67D5">
              <w:rPr>
                <w:lang w:val="en-US"/>
              </w:rPr>
              <w:t xml:space="preserve">, </w:t>
            </w:r>
            <w:proofErr w:type="spellStart"/>
            <w:r w:rsidRPr="006F67D5">
              <w:rPr>
                <w:lang w:val="en-US"/>
              </w:rPr>
              <w:t>IceSubZone</w:t>
            </w:r>
            <w:proofErr w:type="spellEnd"/>
            <w:r w:rsidRPr="006F67D5">
              <w:rPr>
                <w:lang w:val="en-US"/>
              </w:rPr>
              <w:t xml:space="preserve">, </w:t>
            </w:r>
            <w:proofErr w:type="spellStart"/>
            <w:r w:rsidRPr="006F67D5">
              <w:rPr>
                <w:lang w:val="en-US"/>
              </w:rPr>
              <w:t>MarMAStdZone</w:t>
            </w:r>
            <w:proofErr w:type="spellEnd"/>
            <w:r w:rsidRPr="006F67D5">
              <w:rPr>
                <w:lang w:val="en-US"/>
              </w:rPr>
              <w:t xml:space="preserve">, </w:t>
            </w:r>
            <w:proofErr w:type="spellStart"/>
            <w:r w:rsidRPr="006F67D5">
              <w:rPr>
                <w:lang w:val="en-US"/>
              </w:rPr>
              <w:t>IceMAStdZone</w:t>
            </w:r>
            <w:proofErr w:type="spellEnd"/>
            <w:r w:rsidRPr="006F67D5">
              <w:rPr>
                <w:lang w:val="en-US"/>
              </w:rPr>
              <w:t xml:space="preserve">, </w:t>
            </w:r>
            <w:proofErr w:type="spellStart"/>
            <w:r w:rsidRPr="006F67D5">
              <w:rPr>
                <w:lang w:val="en-US"/>
              </w:rPr>
              <w:t>MarMAUSZone</w:t>
            </w:r>
            <w:proofErr w:type="spellEnd"/>
            <w:r w:rsidRPr="006F67D5">
              <w:rPr>
                <w:lang w:val="en-US"/>
              </w:rPr>
              <w:t xml:space="preserve">, </w:t>
            </w:r>
            <w:proofErr w:type="spellStart"/>
            <w:r w:rsidRPr="006F67D5">
              <w:rPr>
                <w:lang w:val="en-US"/>
              </w:rPr>
              <w:t>MarMADenZone</w:t>
            </w:r>
            <w:proofErr w:type="spellEnd"/>
            <w:r w:rsidRPr="006F67D5">
              <w:rPr>
                <w:lang w:val="en-US"/>
              </w:rPr>
              <w:t xml:space="preserve">, </w:t>
            </w:r>
            <w:proofErr w:type="spellStart"/>
            <w:r w:rsidRPr="006F67D5">
              <w:rPr>
                <w:lang w:val="en-US"/>
              </w:rPr>
              <w:t>MarWHCov</w:t>
            </w:r>
            <w:r w:rsidR="00052C35">
              <w:rPr>
                <w:lang w:val="en-US"/>
              </w:rPr>
              <w:t>Zone</w:t>
            </w:r>
            <w:proofErr w:type="spellEnd"/>
            <w:r w:rsidR="00052C35">
              <w:rPr>
                <w:lang w:val="en-US"/>
              </w:rPr>
              <w:t xml:space="preserve">, </w:t>
            </w:r>
            <w:proofErr w:type="spellStart"/>
            <w:r w:rsidR="00052C35">
              <w:rPr>
                <w:lang w:val="en-US"/>
              </w:rPr>
              <w:t>MarWQ</w:t>
            </w:r>
            <w:r w:rsidR="00052C35" w:rsidRPr="00635319">
              <w:rPr>
                <w:lang w:val="en-US"/>
              </w:rPr>
              <w:t>CovZone</w:t>
            </w:r>
            <w:proofErr w:type="spellEnd"/>
          </w:p>
        </w:tc>
      </w:tr>
      <w:tr w:rsidR="00EE39CD" w:rsidTr="00EE39CD">
        <w:trPr>
          <w:trHeight w:val="562"/>
        </w:trPr>
        <w:tc>
          <w:tcPr>
            <w:tcW w:w="4292" w:type="dxa"/>
          </w:tcPr>
          <w:p w:rsidR="00EE39CD" w:rsidRPr="00355D3A" w:rsidRDefault="00EE39CD" w:rsidP="00413B8F">
            <w:pPr>
              <w:rPr>
                <w:lang w:val="en-US"/>
              </w:rPr>
            </w:pPr>
            <w:r w:rsidRPr="00D6296F">
              <w:rPr>
                <w:lang w:val="en-US"/>
              </w:rPr>
              <w:t>MSC_ GIS_ Polygon_ Pkg_V</w:t>
            </w:r>
            <w:r w:rsidR="00413B8F" w:rsidRPr="00413B8F">
              <w:rPr>
                <w:lang w:val="en-US"/>
              </w:rPr>
              <w:t>5_</w:t>
            </w:r>
            <w:r w:rsidR="002742D1">
              <w:rPr>
                <w:lang w:val="en-US"/>
              </w:rPr>
              <w:t>7</w:t>
            </w:r>
            <w:r w:rsidR="00413B8F" w:rsidRPr="00413B8F">
              <w:rPr>
                <w:lang w:val="en-US"/>
              </w:rPr>
              <w:t>_0</w:t>
            </w:r>
            <w:r w:rsidRPr="00355D3A">
              <w:rPr>
                <w:lang w:val="en-US"/>
              </w:rPr>
              <w:t xml:space="preserve">_ </w:t>
            </w:r>
            <w:proofErr w:type="spellStart"/>
            <w:r>
              <w:rPr>
                <w:lang w:val="en-US"/>
              </w:rPr>
              <w:t>Land_KMZ</w:t>
            </w:r>
            <w:proofErr w:type="spellEnd"/>
          </w:p>
          <w:p w:rsidR="00EE39CD" w:rsidRPr="00D6296F" w:rsidRDefault="00EE39CD" w:rsidP="00413B8F">
            <w:pPr>
              <w:rPr>
                <w:lang w:val="en-US"/>
              </w:rPr>
            </w:pPr>
          </w:p>
        </w:tc>
        <w:tc>
          <w:tcPr>
            <w:tcW w:w="5284" w:type="dxa"/>
          </w:tcPr>
          <w:p w:rsidR="00EE39CD" w:rsidRDefault="00EE39CD" w:rsidP="00413B8F">
            <w:pPr>
              <w:rPr>
                <w:lang w:val="en-US"/>
              </w:rPr>
            </w:pPr>
            <w:proofErr w:type="spellStart"/>
            <w:r>
              <w:rPr>
                <w:lang w:val="en-US"/>
              </w:rPr>
              <w:t>land_PubStd</w:t>
            </w:r>
            <w:r w:rsidRPr="00E60CB4">
              <w:rPr>
                <w:lang w:val="en-US"/>
              </w:rPr>
              <w:t>Zone_coarse</w:t>
            </w:r>
            <w:r>
              <w:rPr>
                <w:lang w:val="en-US"/>
              </w:rPr>
              <w:t>.kmz</w:t>
            </w:r>
            <w:proofErr w:type="spellEnd"/>
            <w:r>
              <w:rPr>
                <w:lang w:val="en-US"/>
              </w:rPr>
              <w:t>,</w:t>
            </w:r>
          </w:p>
          <w:p w:rsidR="00EE39CD" w:rsidRDefault="00EE39CD" w:rsidP="00413B8F">
            <w:pPr>
              <w:rPr>
                <w:lang w:val="en-US"/>
              </w:rPr>
            </w:pPr>
            <w:proofErr w:type="spellStart"/>
            <w:r>
              <w:rPr>
                <w:lang w:val="en-US"/>
              </w:rPr>
              <w:t>land_PubStd</w:t>
            </w:r>
            <w:r w:rsidRPr="00E60CB4">
              <w:rPr>
                <w:lang w:val="en-US"/>
              </w:rPr>
              <w:t>Zone_</w:t>
            </w:r>
            <w:r>
              <w:rPr>
                <w:lang w:val="en-US"/>
              </w:rPr>
              <w:t>detail.kmz</w:t>
            </w:r>
            <w:proofErr w:type="spellEnd"/>
            <w:r>
              <w:rPr>
                <w:lang w:val="en-US"/>
              </w:rPr>
              <w:t>,</w:t>
            </w:r>
          </w:p>
          <w:p w:rsidR="00EE39CD" w:rsidRPr="00D6296F" w:rsidRDefault="00EE39CD" w:rsidP="00413B8F">
            <w:pPr>
              <w:rPr>
                <w:lang w:val="en-US"/>
              </w:rPr>
            </w:pPr>
            <w:proofErr w:type="spellStart"/>
            <w:r>
              <w:rPr>
                <w:lang w:val="en-US"/>
              </w:rPr>
              <w:t>land_PubStd</w:t>
            </w:r>
            <w:r w:rsidRPr="00E60CB4">
              <w:rPr>
                <w:lang w:val="en-US"/>
              </w:rPr>
              <w:t>Zone_</w:t>
            </w:r>
            <w:r>
              <w:rPr>
                <w:lang w:val="en-US"/>
              </w:rPr>
              <w:t>exag.kmz</w:t>
            </w:r>
            <w:proofErr w:type="spellEnd"/>
            <w:r>
              <w:rPr>
                <w:lang w:val="en-US"/>
              </w:rPr>
              <w:t xml:space="preserve">, </w:t>
            </w:r>
            <w:proofErr w:type="spellStart"/>
            <w:r w:rsidRPr="00E60CB4">
              <w:rPr>
                <w:lang w:val="en-US"/>
              </w:rPr>
              <w:t>land_PubMesoZone_coarse</w:t>
            </w:r>
            <w:r>
              <w:rPr>
                <w:lang w:val="en-US"/>
              </w:rPr>
              <w:t>.kmz</w:t>
            </w:r>
            <w:proofErr w:type="spellEnd"/>
            <w:r>
              <w:rPr>
                <w:lang w:val="en-US"/>
              </w:rPr>
              <w:t>,</w:t>
            </w:r>
            <w:r w:rsidRPr="00E60CB4">
              <w:rPr>
                <w:lang w:val="en-US"/>
              </w:rPr>
              <w:t xml:space="preserve"> </w:t>
            </w:r>
            <w:proofErr w:type="spellStart"/>
            <w:r>
              <w:rPr>
                <w:lang w:val="en-US"/>
              </w:rPr>
              <w:t>land_PubMesoZone_detail.kmz</w:t>
            </w:r>
            <w:proofErr w:type="spellEnd"/>
            <w:r>
              <w:rPr>
                <w:lang w:val="en-US"/>
              </w:rPr>
              <w:t>,</w:t>
            </w:r>
            <w:r w:rsidRPr="00E60CB4">
              <w:rPr>
                <w:lang w:val="en-US"/>
              </w:rPr>
              <w:t xml:space="preserve"> </w:t>
            </w:r>
            <w:proofErr w:type="spellStart"/>
            <w:r>
              <w:rPr>
                <w:lang w:val="en-US"/>
              </w:rPr>
              <w:t>land_PubMesoZone_exag.kmz</w:t>
            </w:r>
            <w:proofErr w:type="spellEnd"/>
          </w:p>
        </w:tc>
      </w:tr>
    </w:tbl>
    <w:p w:rsidR="00775D3D" w:rsidRDefault="00775D3D">
      <w:pPr>
        <w:rPr>
          <w:b/>
          <w:sz w:val="28"/>
          <w:szCs w:val="28"/>
        </w:rPr>
      </w:pPr>
    </w:p>
    <w:p w:rsidR="00695AA1" w:rsidRPr="0040345F" w:rsidRDefault="00695AA1" w:rsidP="00695AA1">
      <w:pPr>
        <w:rPr>
          <w:lang w:val="fr-CA"/>
        </w:rPr>
      </w:pPr>
      <w:r w:rsidRPr="0040345F">
        <w:rPr>
          <w:lang w:val="fr-CA"/>
        </w:rPr>
        <w:t>Table</w:t>
      </w:r>
      <w:r w:rsidR="0040345F" w:rsidRPr="0040345F">
        <w:rPr>
          <w:lang w:val="fr-CA"/>
        </w:rPr>
        <w:t>au</w:t>
      </w:r>
      <w:r w:rsidRPr="0040345F">
        <w:rPr>
          <w:lang w:val="fr-CA"/>
        </w:rPr>
        <w:t xml:space="preserve"> </w:t>
      </w:r>
      <w:r w:rsidR="00592B27">
        <w:rPr>
          <w:lang w:val="fr-CA"/>
        </w:rPr>
        <w:t>5</w:t>
      </w:r>
      <w:r w:rsidR="00E32976" w:rsidRPr="0040345F">
        <w:rPr>
          <w:lang w:val="fr-CA"/>
        </w:rPr>
        <w:t>.1</w:t>
      </w:r>
      <w:r w:rsidRPr="0040345F">
        <w:rPr>
          <w:lang w:val="fr-CA"/>
        </w:rPr>
        <w:t xml:space="preserve"> – </w:t>
      </w:r>
      <w:r w:rsidR="0040345F" w:rsidRPr="00A53010">
        <w:rPr>
          <w:lang w:val="fr-CA"/>
        </w:rPr>
        <w:t>Noms des fichiers d</w:t>
      </w:r>
      <w:r w:rsidR="00467B2A">
        <w:rPr>
          <w:lang w:val="fr-CA"/>
        </w:rPr>
        <w:t>’</w:t>
      </w:r>
      <w:r w:rsidR="0040345F" w:rsidRPr="00A53010">
        <w:rPr>
          <w:lang w:val="fr-CA"/>
        </w:rPr>
        <w:t xml:space="preserve">ensembles de polygones/fichiers </w:t>
      </w:r>
      <w:r w:rsidR="00EE39CD">
        <w:rPr>
          <w:lang w:val="fr-CA"/>
        </w:rPr>
        <w:t>et autre documentation</w:t>
      </w:r>
      <w:r w:rsidR="0040345F" w:rsidRPr="00A53010">
        <w:rPr>
          <w:lang w:val="fr-CA"/>
        </w:rPr>
        <w:t xml:space="preserve"> sur le site FTP</w:t>
      </w:r>
    </w:p>
    <w:p w:rsidR="00324492" w:rsidRPr="0040345F" w:rsidRDefault="00324492" w:rsidP="00695AA1">
      <w:pPr>
        <w:rPr>
          <w:lang w:val="fr-CA"/>
        </w:rPr>
      </w:pPr>
    </w:p>
    <w:p w:rsidR="00324492" w:rsidRPr="0040345F" w:rsidRDefault="00324492" w:rsidP="00695AA1">
      <w:pPr>
        <w:rPr>
          <w:lang w:val="fr-CA"/>
        </w:rPr>
      </w:pPr>
    </w:p>
    <w:p w:rsidR="00695AA1" w:rsidRPr="0040345F" w:rsidRDefault="00592B27" w:rsidP="00695AA1">
      <w:pPr>
        <w:rPr>
          <w:b/>
          <w:sz w:val="28"/>
          <w:szCs w:val="28"/>
          <w:lang w:val="fr-CA"/>
        </w:rPr>
      </w:pPr>
      <w:r>
        <w:rPr>
          <w:b/>
          <w:sz w:val="28"/>
          <w:szCs w:val="28"/>
          <w:lang w:val="fr-CA"/>
        </w:rPr>
        <w:t>6</w:t>
      </w:r>
      <w:r w:rsidR="00695AA1" w:rsidRPr="0040345F">
        <w:rPr>
          <w:b/>
          <w:sz w:val="28"/>
          <w:szCs w:val="28"/>
          <w:lang w:val="fr-CA"/>
        </w:rPr>
        <w:t xml:space="preserve">.0 </w:t>
      </w:r>
      <w:r w:rsidR="0040345F" w:rsidRPr="00A53010">
        <w:rPr>
          <w:b/>
          <w:sz w:val="28"/>
          <w:lang w:val="fr-CA"/>
        </w:rPr>
        <w:t>Fichier de corrections</w:t>
      </w:r>
      <w:r w:rsidR="00413B8F">
        <w:rPr>
          <w:b/>
          <w:sz w:val="28"/>
          <w:lang w:val="fr-CA"/>
        </w:rPr>
        <w:t xml:space="preserve"> (fichier errata)</w:t>
      </w:r>
    </w:p>
    <w:p w:rsidR="002628DA" w:rsidRPr="0040345F" w:rsidRDefault="002628DA" w:rsidP="00695AA1">
      <w:pPr>
        <w:rPr>
          <w:b/>
          <w:sz w:val="28"/>
          <w:szCs w:val="28"/>
          <w:lang w:val="fr-CA"/>
        </w:rPr>
      </w:pPr>
    </w:p>
    <w:p w:rsidR="00FC26C8" w:rsidRPr="00A53010" w:rsidRDefault="0040345F" w:rsidP="00FC26C8">
      <w:pPr>
        <w:rPr>
          <w:lang w:val="fr-CA"/>
        </w:rPr>
      </w:pPr>
      <w:r w:rsidRPr="00A53010">
        <w:rPr>
          <w:lang w:val="fr-CA"/>
        </w:rPr>
        <w:t xml:space="preserve">Lorsque des problèmes sont détectés au niveau des métadonnées ou des limites </w:t>
      </w:r>
      <w:r w:rsidR="004F7C76">
        <w:rPr>
          <w:lang w:val="fr-CA"/>
        </w:rPr>
        <w:t xml:space="preserve">géographiques </w:t>
      </w:r>
      <w:r w:rsidRPr="00A53010">
        <w:rPr>
          <w:lang w:val="fr-CA"/>
        </w:rPr>
        <w:t>des polygones, ils sont regroupés et enregistrés afin d</w:t>
      </w:r>
      <w:r w:rsidR="00467B2A">
        <w:rPr>
          <w:lang w:val="fr-CA"/>
        </w:rPr>
        <w:t>’</w:t>
      </w:r>
      <w:r w:rsidRPr="00A53010">
        <w:rPr>
          <w:lang w:val="fr-CA"/>
        </w:rPr>
        <w:t>être traités et résolus par l</w:t>
      </w:r>
      <w:r w:rsidR="00467B2A">
        <w:rPr>
          <w:lang w:val="fr-CA"/>
        </w:rPr>
        <w:t>’</w:t>
      </w:r>
      <w:r w:rsidRPr="00A53010">
        <w:rPr>
          <w:lang w:val="fr-CA"/>
        </w:rPr>
        <w:t>entremise d</w:t>
      </w:r>
      <w:r w:rsidR="00467B2A">
        <w:rPr>
          <w:lang w:val="fr-CA"/>
        </w:rPr>
        <w:t>’</w:t>
      </w:r>
      <w:r w:rsidRPr="00A53010">
        <w:rPr>
          <w:lang w:val="fr-CA"/>
        </w:rPr>
        <w:t xml:space="preserve">un processus de gestion des changements. </w:t>
      </w:r>
      <w:r w:rsidR="00FC26C8" w:rsidRPr="00A53010">
        <w:rPr>
          <w:lang w:val="fr-CA"/>
        </w:rPr>
        <w:t xml:space="preserve">Les problèmes de limites </w:t>
      </w:r>
      <w:r w:rsidR="004F7C76">
        <w:rPr>
          <w:lang w:val="fr-CA"/>
        </w:rPr>
        <w:t xml:space="preserve">géographiques </w:t>
      </w:r>
      <w:r w:rsidR="00FC26C8" w:rsidRPr="00A53010">
        <w:rPr>
          <w:lang w:val="fr-CA"/>
        </w:rPr>
        <w:t>comprennent la création d</w:t>
      </w:r>
      <w:r w:rsidR="00467B2A">
        <w:rPr>
          <w:lang w:val="fr-CA"/>
        </w:rPr>
        <w:t>’</w:t>
      </w:r>
      <w:r w:rsidR="00FC26C8" w:rsidRPr="00A53010">
        <w:rPr>
          <w:lang w:val="fr-CA"/>
        </w:rPr>
        <w:t xml:space="preserve">une nouvelle limite </w:t>
      </w:r>
      <w:r w:rsidR="004F7C76">
        <w:rPr>
          <w:lang w:val="fr-CA"/>
        </w:rPr>
        <w:t xml:space="preserve">géographique </w:t>
      </w:r>
      <w:r w:rsidR="00FC26C8" w:rsidRPr="00A53010">
        <w:rPr>
          <w:lang w:val="fr-CA"/>
        </w:rPr>
        <w:t>du polygone, la suppression d</w:t>
      </w:r>
      <w:r w:rsidR="00467B2A">
        <w:rPr>
          <w:lang w:val="fr-CA"/>
        </w:rPr>
        <w:t>’</w:t>
      </w:r>
      <w:r w:rsidR="00FC26C8">
        <w:rPr>
          <w:lang w:val="fr-CA"/>
        </w:rPr>
        <w:t>une</w:t>
      </w:r>
      <w:r w:rsidR="00FC26C8" w:rsidRPr="00A53010">
        <w:rPr>
          <w:lang w:val="fr-CA"/>
        </w:rPr>
        <w:t xml:space="preserve"> limite </w:t>
      </w:r>
      <w:r w:rsidR="004F7C76">
        <w:rPr>
          <w:lang w:val="fr-CA"/>
        </w:rPr>
        <w:t xml:space="preserve">géographique </w:t>
      </w:r>
      <w:r w:rsidR="00FC26C8" w:rsidRPr="00A53010">
        <w:rPr>
          <w:lang w:val="fr-CA"/>
        </w:rPr>
        <w:t>existante d</w:t>
      </w:r>
      <w:r w:rsidR="00467B2A">
        <w:rPr>
          <w:lang w:val="fr-CA"/>
        </w:rPr>
        <w:t>’</w:t>
      </w:r>
      <w:r w:rsidR="00FC26C8" w:rsidRPr="00A53010">
        <w:rPr>
          <w:lang w:val="fr-CA"/>
        </w:rPr>
        <w:t>un polygone ou la mise à jour/l</w:t>
      </w:r>
      <w:r w:rsidR="00467B2A">
        <w:rPr>
          <w:lang w:val="fr-CA"/>
        </w:rPr>
        <w:t>’</w:t>
      </w:r>
      <w:r w:rsidR="00FC26C8" w:rsidRPr="00A53010">
        <w:rPr>
          <w:lang w:val="fr-CA"/>
        </w:rPr>
        <w:t>ajustement d</w:t>
      </w:r>
      <w:r w:rsidR="00467B2A">
        <w:rPr>
          <w:lang w:val="fr-CA"/>
        </w:rPr>
        <w:t>’</w:t>
      </w:r>
      <w:r w:rsidR="00FC26C8" w:rsidRPr="00A53010">
        <w:rPr>
          <w:lang w:val="fr-CA"/>
        </w:rPr>
        <w:t xml:space="preserve">une limite </w:t>
      </w:r>
      <w:r w:rsidR="004F7C76">
        <w:rPr>
          <w:lang w:val="fr-CA"/>
        </w:rPr>
        <w:t xml:space="preserve">géographique </w:t>
      </w:r>
      <w:r w:rsidR="00FC26C8" w:rsidRPr="00A53010">
        <w:rPr>
          <w:lang w:val="fr-CA"/>
        </w:rPr>
        <w:t xml:space="preserve">existante, tandis que les problèmes de métadonnées </w:t>
      </w:r>
      <w:r w:rsidR="00FC26C8">
        <w:rPr>
          <w:lang w:val="fr-CA"/>
        </w:rPr>
        <w:t>induisent</w:t>
      </w:r>
      <w:r w:rsidR="00FC26C8" w:rsidRPr="00A53010">
        <w:rPr>
          <w:lang w:val="fr-CA"/>
        </w:rPr>
        <w:t xml:space="preserve"> l</w:t>
      </w:r>
      <w:r w:rsidR="00467B2A">
        <w:rPr>
          <w:lang w:val="fr-CA"/>
        </w:rPr>
        <w:t>’</w:t>
      </w:r>
      <w:r w:rsidR="00FC26C8" w:rsidRPr="00A53010">
        <w:rPr>
          <w:lang w:val="fr-CA"/>
        </w:rPr>
        <w:t>application d</w:t>
      </w:r>
      <w:r w:rsidR="00467B2A">
        <w:rPr>
          <w:lang w:val="fr-CA"/>
        </w:rPr>
        <w:t>’</w:t>
      </w:r>
      <w:r w:rsidR="00FC26C8" w:rsidRPr="00A53010">
        <w:rPr>
          <w:lang w:val="fr-CA"/>
        </w:rPr>
        <w:t xml:space="preserve">une correction aux valeurs des métadonnées existantes ou la saisie de </w:t>
      </w:r>
      <w:r w:rsidR="00FC26C8">
        <w:rPr>
          <w:lang w:val="fr-CA"/>
        </w:rPr>
        <w:t xml:space="preserve">toute </w:t>
      </w:r>
      <w:r w:rsidR="00FC26C8" w:rsidRPr="00A53010">
        <w:rPr>
          <w:lang w:val="fr-CA"/>
        </w:rPr>
        <w:t>valeur de métadonnées manquante.</w:t>
      </w:r>
      <w:r w:rsidR="00A00483" w:rsidRPr="00FC26C8">
        <w:rPr>
          <w:lang w:val="fr-CA"/>
        </w:rPr>
        <w:t xml:space="preserve"> </w:t>
      </w:r>
      <w:r w:rsidR="00FC26C8" w:rsidRPr="00A53010">
        <w:rPr>
          <w:lang w:val="fr-CA"/>
        </w:rPr>
        <w:t>Pour ce faire, un fichier de corrections est créé. Le document comprend deux</w:t>
      </w:r>
      <w:r w:rsidR="00080C90">
        <w:rPr>
          <w:lang w:val="fr-CA"/>
        </w:rPr>
        <w:t> </w:t>
      </w:r>
      <w:r w:rsidR="00FC26C8" w:rsidRPr="00A53010">
        <w:rPr>
          <w:lang w:val="fr-CA"/>
        </w:rPr>
        <w:t>grandes parties, problèmes « actuels » et « résolus ». Dans ces deux</w:t>
      </w:r>
      <w:r w:rsidR="00080C90">
        <w:rPr>
          <w:lang w:val="fr-CA"/>
        </w:rPr>
        <w:t> </w:t>
      </w:r>
      <w:r w:rsidR="00FC26C8" w:rsidRPr="00A53010">
        <w:rPr>
          <w:lang w:val="fr-CA"/>
        </w:rPr>
        <w:t xml:space="preserve">parties, les problèmes de métadonnées et de limites </w:t>
      </w:r>
      <w:r w:rsidR="004F7C76">
        <w:rPr>
          <w:lang w:val="fr-CA"/>
        </w:rPr>
        <w:t xml:space="preserve">géographiques </w:t>
      </w:r>
      <w:r w:rsidR="00FC26C8" w:rsidRPr="00A53010">
        <w:rPr>
          <w:lang w:val="fr-CA"/>
        </w:rPr>
        <w:t xml:space="preserve">sont </w:t>
      </w:r>
      <w:r w:rsidR="00FC26C8">
        <w:rPr>
          <w:lang w:val="fr-CA"/>
        </w:rPr>
        <w:t>triés</w:t>
      </w:r>
      <w:r w:rsidR="00FC26C8" w:rsidRPr="00A53010">
        <w:rPr>
          <w:lang w:val="fr-CA"/>
        </w:rPr>
        <w:t xml:space="preserve"> par ordre chronologique, du plus récent au plus ancien, </w:t>
      </w:r>
      <w:r w:rsidR="00FC26C8">
        <w:rPr>
          <w:lang w:val="fr-CA"/>
        </w:rPr>
        <w:t xml:space="preserve">à </w:t>
      </w:r>
      <w:r w:rsidR="00986EE3">
        <w:rPr>
          <w:lang w:val="fr-CA"/>
        </w:rPr>
        <w:t xml:space="preserve">compter de </w:t>
      </w:r>
      <w:r w:rsidR="00FC26C8">
        <w:rPr>
          <w:lang w:val="fr-CA"/>
        </w:rPr>
        <w:t>la date de leur</w:t>
      </w:r>
      <w:r w:rsidR="00FC26C8" w:rsidRPr="00A53010">
        <w:rPr>
          <w:lang w:val="fr-CA"/>
        </w:rPr>
        <w:t xml:space="preserve"> détection. Une fois traités</w:t>
      </w:r>
      <w:r w:rsidR="00FC26C8">
        <w:rPr>
          <w:lang w:val="fr-CA"/>
        </w:rPr>
        <w:t>,</w:t>
      </w:r>
      <w:r w:rsidR="00FC26C8" w:rsidRPr="00A53010">
        <w:rPr>
          <w:lang w:val="fr-CA"/>
        </w:rPr>
        <w:t xml:space="preserve"> les problèmes sur les feuilles de métadonnées ou de limites </w:t>
      </w:r>
      <w:r w:rsidR="004F7C76">
        <w:rPr>
          <w:lang w:val="fr-CA"/>
        </w:rPr>
        <w:t xml:space="preserve">géographiques </w:t>
      </w:r>
      <w:r w:rsidR="00FC26C8" w:rsidRPr="00A53010">
        <w:rPr>
          <w:lang w:val="fr-CA"/>
        </w:rPr>
        <w:t xml:space="preserve">actuelles, ils sont replacés dans la partie </w:t>
      </w:r>
      <w:r w:rsidR="00FC26C8">
        <w:rPr>
          <w:lang w:val="fr-CA"/>
        </w:rPr>
        <w:t>regroupant les problèmes résolus</w:t>
      </w:r>
      <w:r w:rsidR="00FC26C8" w:rsidRPr="00A53010">
        <w:rPr>
          <w:lang w:val="fr-CA"/>
        </w:rPr>
        <w:t xml:space="preserve"> aux fins de suivi.</w:t>
      </w:r>
    </w:p>
    <w:p w:rsidR="00FC26C8" w:rsidRPr="00A53010" w:rsidRDefault="00FC26C8" w:rsidP="00FC26C8">
      <w:pPr>
        <w:rPr>
          <w:lang w:val="fr-CA"/>
        </w:rPr>
      </w:pPr>
    </w:p>
    <w:p w:rsidR="000C2DFB" w:rsidRPr="00413B8F" w:rsidRDefault="00FC26C8" w:rsidP="00695AA1">
      <w:pPr>
        <w:rPr>
          <w:lang w:val="fr-CA"/>
        </w:rPr>
      </w:pPr>
      <w:r w:rsidRPr="00A53010">
        <w:rPr>
          <w:lang w:val="fr-CA"/>
        </w:rPr>
        <w:t xml:space="preserve">Le fichier de corrections sera mis à jour de façon périodique, au </w:t>
      </w:r>
      <w:r>
        <w:rPr>
          <w:lang w:val="fr-CA"/>
        </w:rPr>
        <w:t xml:space="preserve">fur et à mesure que de nouveaux problèmes seront </w:t>
      </w:r>
      <w:r w:rsidRPr="00A53010">
        <w:rPr>
          <w:lang w:val="fr-CA"/>
        </w:rPr>
        <w:t>détect</w:t>
      </w:r>
      <w:r>
        <w:rPr>
          <w:lang w:val="fr-CA"/>
        </w:rPr>
        <w:t>és</w:t>
      </w:r>
      <w:r w:rsidRPr="00A53010">
        <w:rPr>
          <w:lang w:val="fr-CA"/>
        </w:rPr>
        <w:t xml:space="preserve"> ou </w:t>
      </w:r>
      <w:r>
        <w:rPr>
          <w:lang w:val="fr-CA"/>
        </w:rPr>
        <w:t>nous seront signalés</w:t>
      </w:r>
      <w:r w:rsidRPr="00A53010">
        <w:rPr>
          <w:lang w:val="fr-CA"/>
        </w:rPr>
        <w:t xml:space="preserve">. </w:t>
      </w:r>
      <w:r w:rsidR="00462BB6" w:rsidRPr="00A53010">
        <w:rPr>
          <w:lang w:val="fr-CA"/>
        </w:rPr>
        <w:t xml:space="preserve">Une copie de la version </w:t>
      </w:r>
      <w:r w:rsidR="00462BB6">
        <w:rPr>
          <w:lang w:val="fr-CA"/>
        </w:rPr>
        <w:t xml:space="preserve">la plus récente </w:t>
      </w:r>
      <w:r w:rsidR="00462BB6" w:rsidRPr="00A53010">
        <w:rPr>
          <w:lang w:val="fr-CA"/>
        </w:rPr>
        <w:t xml:space="preserve">du fichier des corrections accompagnera chaque version du progiciel. Les problèmes résolus demeureront consignés </w:t>
      </w:r>
      <w:r w:rsidR="00462BB6">
        <w:rPr>
          <w:lang w:val="fr-CA"/>
        </w:rPr>
        <w:t>pendant</w:t>
      </w:r>
      <w:r w:rsidR="00462BB6" w:rsidRPr="00A53010">
        <w:rPr>
          <w:lang w:val="fr-CA"/>
        </w:rPr>
        <w:t xml:space="preserve"> au moins </w:t>
      </w:r>
      <w:r w:rsidR="00462BB6">
        <w:rPr>
          <w:lang w:val="fr-CA"/>
        </w:rPr>
        <w:t>la durée d</w:t>
      </w:r>
      <w:r w:rsidR="00467B2A">
        <w:rPr>
          <w:lang w:val="fr-CA"/>
        </w:rPr>
        <w:t>’</w:t>
      </w:r>
      <w:r w:rsidR="00462BB6" w:rsidRPr="00A53010">
        <w:rPr>
          <w:lang w:val="fr-CA"/>
        </w:rPr>
        <w:t>une mise à jour avant d</w:t>
      </w:r>
      <w:r w:rsidR="00467B2A">
        <w:rPr>
          <w:lang w:val="fr-CA"/>
        </w:rPr>
        <w:t>’</w:t>
      </w:r>
      <w:r w:rsidR="00462BB6" w:rsidRPr="00A53010">
        <w:rPr>
          <w:lang w:val="fr-CA"/>
        </w:rPr>
        <w:t>être supprimés. Il appartient à l</w:t>
      </w:r>
      <w:r w:rsidR="00467B2A">
        <w:rPr>
          <w:lang w:val="fr-CA"/>
        </w:rPr>
        <w:t>’</w:t>
      </w:r>
      <w:r w:rsidR="00462BB6" w:rsidRPr="00A53010">
        <w:rPr>
          <w:lang w:val="fr-CA"/>
        </w:rPr>
        <w:t>utilisateur de conserver un historique complet des problèmes.</w:t>
      </w:r>
    </w:p>
    <w:p w:rsidR="00695AA1" w:rsidRPr="00462BB6" w:rsidRDefault="00592B27">
      <w:pPr>
        <w:rPr>
          <w:b/>
          <w:sz w:val="28"/>
          <w:szCs w:val="28"/>
          <w:lang w:val="fr-CA"/>
        </w:rPr>
      </w:pPr>
      <w:r>
        <w:rPr>
          <w:b/>
          <w:sz w:val="28"/>
          <w:szCs w:val="28"/>
          <w:lang w:val="fr-CA"/>
        </w:rPr>
        <w:lastRenderedPageBreak/>
        <w:t>7</w:t>
      </w:r>
      <w:r w:rsidR="00C361D7" w:rsidRPr="00462BB6">
        <w:rPr>
          <w:b/>
          <w:sz w:val="28"/>
          <w:szCs w:val="28"/>
          <w:lang w:val="fr-CA"/>
        </w:rPr>
        <w:t xml:space="preserve">.0 </w:t>
      </w:r>
      <w:r w:rsidR="00462BB6" w:rsidRPr="00A53010">
        <w:rPr>
          <w:b/>
          <w:sz w:val="28"/>
          <w:lang w:val="fr-CA"/>
        </w:rPr>
        <w:t>Version</w:t>
      </w:r>
      <w:r w:rsidR="00462BB6">
        <w:rPr>
          <w:b/>
          <w:sz w:val="28"/>
          <w:lang w:val="fr-CA"/>
        </w:rPr>
        <w:t>s du progiciel de polygones</w:t>
      </w:r>
    </w:p>
    <w:p w:rsidR="00C361D7" w:rsidRPr="00462BB6" w:rsidRDefault="00C361D7">
      <w:pPr>
        <w:rPr>
          <w:b/>
          <w:sz w:val="28"/>
          <w:szCs w:val="28"/>
          <w:lang w:val="fr-CA"/>
        </w:rPr>
      </w:pPr>
    </w:p>
    <w:p w:rsidR="00462BB6" w:rsidRPr="00A53010" w:rsidRDefault="00462BB6" w:rsidP="00462BB6">
      <w:pPr>
        <w:rPr>
          <w:lang w:val="fr-CA"/>
        </w:rPr>
      </w:pPr>
      <w:r w:rsidRPr="00A53010">
        <w:rPr>
          <w:lang w:val="fr-CA"/>
        </w:rPr>
        <w:t xml:space="preserve">Le progiciel de polygones recourt à un </w:t>
      </w:r>
      <w:r>
        <w:rPr>
          <w:lang w:val="fr-CA"/>
        </w:rPr>
        <w:t xml:space="preserve">système de versions </w:t>
      </w:r>
      <w:r w:rsidRPr="00A53010">
        <w:rPr>
          <w:lang w:val="fr-CA"/>
        </w:rPr>
        <w:t>à trois</w:t>
      </w:r>
      <w:r w:rsidR="00080C90">
        <w:rPr>
          <w:lang w:val="fr-CA"/>
        </w:rPr>
        <w:t> </w:t>
      </w:r>
      <w:r w:rsidRPr="00A53010">
        <w:rPr>
          <w:lang w:val="fr-CA"/>
        </w:rPr>
        <w:t>chiffres. Les deux</w:t>
      </w:r>
      <w:r w:rsidR="00080C90">
        <w:rPr>
          <w:lang w:val="fr-CA"/>
        </w:rPr>
        <w:t> </w:t>
      </w:r>
      <w:r w:rsidRPr="00A53010">
        <w:rPr>
          <w:lang w:val="fr-CA"/>
        </w:rPr>
        <w:t xml:space="preserve">derniers chiffres </w:t>
      </w:r>
      <w:r>
        <w:rPr>
          <w:lang w:val="fr-CA"/>
        </w:rPr>
        <w:t>sont</w:t>
      </w:r>
      <w:r w:rsidRPr="00A53010">
        <w:rPr>
          <w:lang w:val="fr-CA"/>
        </w:rPr>
        <w:t xml:space="preserve"> </w:t>
      </w:r>
      <w:r>
        <w:rPr>
          <w:lang w:val="fr-CA"/>
        </w:rPr>
        <w:t>essentiellement basés sur les</w:t>
      </w:r>
      <w:r w:rsidRPr="00A53010">
        <w:rPr>
          <w:lang w:val="fr-CA"/>
        </w:rPr>
        <w:t xml:space="preserve"> deux</w:t>
      </w:r>
      <w:r w:rsidR="00080C90">
        <w:rPr>
          <w:lang w:val="fr-CA"/>
        </w:rPr>
        <w:t> </w:t>
      </w:r>
      <w:r w:rsidRPr="00A53010">
        <w:rPr>
          <w:lang w:val="fr-CA"/>
        </w:rPr>
        <w:t xml:space="preserve">types de </w:t>
      </w:r>
      <w:r>
        <w:rPr>
          <w:lang w:val="fr-CA"/>
        </w:rPr>
        <w:t>problèmes</w:t>
      </w:r>
      <w:r w:rsidRPr="00A53010">
        <w:rPr>
          <w:lang w:val="fr-CA"/>
        </w:rPr>
        <w:t xml:space="preserve"> </w:t>
      </w:r>
      <w:r>
        <w:rPr>
          <w:lang w:val="fr-CA"/>
        </w:rPr>
        <w:t>indiqués</w:t>
      </w:r>
      <w:r w:rsidRPr="00A53010">
        <w:rPr>
          <w:lang w:val="fr-CA"/>
        </w:rPr>
        <w:t xml:space="preserve"> dans la section</w:t>
      </w:r>
      <w:r w:rsidR="0023478C">
        <w:rPr>
          <w:lang w:val="fr-CA"/>
        </w:rPr>
        <w:t xml:space="preserve"> </w:t>
      </w:r>
      <w:r>
        <w:rPr>
          <w:lang w:val="fr-CA"/>
        </w:rPr>
        <w:t>« Fichier de corrections ».</w:t>
      </w:r>
    </w:p>
    <w:p w:rsidR="008B2B3D" w:rsidRPr="00462BB6" w:rsidRDefault="008B2B3D" w:rsidP="008B2B3D">
      <w:pPr>
        <w:rPr>
          <w:lang w:val="fr-CA"/>
        </w:rPr>
      </w:pPr>
    </w:p>
    <w:p w:rsidR="00C361D7" w:rsidRPr="00DE07FE" w:rsidRDefault="003672F2">
      <w:pPr>
        <w:rPr>
          <w:rFonts w:eastAsia="Calibri"/>
          <w:lang w:val="fr-CA"/>
        </w:rPr>
      </w:pPr>
      <w:r w:rsidRPr="00A76123">
        <w:rPr>
          <w:rFonts w:eastAsia="Calibri"/>
          <w:lang w:val="fr-CA"/>
        </w:rPr>
        <w:t>Le premier chiffre du numéro de version est associé aux changements majeurs. Le chiffre</w:t>
      </w:r>
      <w:r w:rsidR="00080C90">
        <w:rPr>
          <w:rFonts w:eastAsia="Calibri"/>
          <w:lang w:val="fr-CA"/>
        </w:rPr>
        <w:t> </w:t>
      </w:r>
      <w:r>
        <w:rPr>
          <w:rFonts w:eastAsia="Calibri"/>
          <w:lang w:val="fr-CA"/>
        </w:rPr>
        <w:t xml:space="preserve">5 </w:t>
      </w:r>
      <w:r w:rsidRPr="00A76123">
        <w:rPr>
          <w:rFonts w:eastAsia="Calibri"/>
          <w:lang w:val="fr-CA"/>
        </w:rPr>
        <w:t xml:space="preserve">actuel a </w:t>
      </w:r>
      <w:r>
        <w:rPr>
          <w:rFonts w:eastAsia="Calibri"/>
          <w:lang w:val="fr-CA"/>
        </w:rPr>
        <w:t>remplacé le chiffre</w:t>
      </w:r>
      <w:r w:rsidR="00080C90">
        <w:rPr>
          <w:rFonts w:eastAsia="Calibri"/>
          <w:lang w:val="fr-CA"/>
        </w:rPr>
        <w:t> </w:t>
      </w:r>
      <w:r w:rsidRPr="00A76123">
        <w:rPr>
          <w:rFonts w:eastAsia="Calibri"/>
          <w:lang w:val="fr-CA"/>
        </w:rPr>
        <w:t>4</w:t>
      </w:r>
      <w:r>
        <w:rPr>
          <w:rFonts w:eastAsia="Calibri"/>
          <w:lang w:val="fr-CA"/>
        </w:rPr>
        <w:t>, non seulement</w:t>
      </w:r>
      <w:r w:rsidRPr="00A76123">
        <w:rPr>
          <w:rFonts w:eastAsia="Calibri"/>
          <w:lang w:val="fr-CA"/>
        </w:rPr>
        <w:t xml:space="preserve"> en raison d</w:t>
      </w:r>
      <w:r>
        <w:rPr>
          <w:rFonts w:eastAsia="Calibri"/>
          <w:lang w:val="fr-CA"/>
        </w:rPr>
        <w:t xml:space="preserve">u nombre important de problèmes de limites </w:t>
      </w:r>
      <w:r w:rsidR="004F7C76">
        <w:rPr>
          <w:rFonts w:eastAsia="Calibri"/>
          <w:lang w:val="fr-CA"/>
        </w:rPr>
        <w:t xml:space="preserve">géographiques </w:t>
      </w:r>
      <w:r>
        <w:rPr>
          <w:rFonts w:eastAsia="Calibri"/>
          <w:lang w:val="fr-CA"/>
        </w:rPr>
        <w:t>et de métadonnées, mais également aussi du fait de</w:t>
      </w:r>
      <w:r w:rsidRPr="00A76123">
        <w:rPr>
          <w:rFonts w:eastAsia="Calibri"/>
          <w:lang w:val="fr-CA"/>
        </w:rPr>
        <w:t xml:space="preserve"> l</w:t>
      </w:r>
      <w:r w:rsidR="00467B2A">
        <w:rPr>
          <w:rFonts w:eastAsia="Calibri"/>
          <w:lang w:val="fr-CA"/>
        </w:rPr>
        <w:t>’</w:t>
      </w:r>
      <w:r w:rsidRPr="00A76123">
        <w:rPr>
          <w:rFonts w:eastAsia="Calibri"/>
          <w:lang w:val="fr-CA"/>
        </w:rPr>
        <w:t xml:space="preserve">introduction des </w:t>
      </w:r>
      <w:r>
        <w:rPr>
          <w:rFonts w:eastAsia="Calibri"/>
          <w:lang w:val="fr-CA"/>
        </w:rPr>
        <w:t>nouveaux</w:t>
      </w:r>
      <w:r w:rsidRPr="00A76123">
        <w:rPr>
          <w:rFonts w:eastAsia="Calibri"/>
          <w:lang w:val="fr-CA"/>
        </w:rPr>
        <w:t xml:space="preserve"> Met Areas qui ont été incorporées dans l</w:t>
      </w:r>
      <w:r w:rsidR="00467B2A">
        <w:rPr>
          <w:rFonts w:eastAsia="Calibri"/>
          <w:lang w:val="fr-CA"/>
        </w:rPr>
        <w:t>’</w:t>
      </w:r>
      <w:r w:rsidRPr="00A76123">
        <w:rPr>
          <w:rFonts w:eastAsia="Calibri"/>
          <w:lang w:val="fr-CA"/>
        </w:rPr>
        <w:t xml:space="preserve">Arctique canadien. Le deuxième chiffre est associé </w:t>
      </w:r>
      <w:r>
        <w:rPr>
          <w:rFonts w:eastAsia="Calibri"/>
          <w:lang w:val="fr-CA"/>
        </w:rPr>
        <w:t xml:space="preserve">aux </w:t>
      </w:r>
      <w:r w:rsidR="00570D85">
        <w:rPr>
          <w:rFonts w:eastAsia="Calibri"/>
          <w:lang w:val="fr-CA"/>
        </w:rPr>
        <w:t>changements reliés à la géographie</w:t>
      </w:r>
      <w:r w:rsidRPr="00A76123">
        <w:rPr>
          <w:rFonts w:eastAsia="Calibri"/>
          <w:lang w:val="fr-CA"/>
        </w:rPr>
        <w:t xml:space="preserve">. Ce chiffre </w:t>
      </w:r>
      <w:r>
        <w:rPr>
          <w:rFonts w:eastAsia="Calibri"/>
          <w:lang w:val="fr-CA"/>
        </w:rPr>
        <w:t xml:space="preserve">est augmenté à chaque fois que </w:t>
      </w:r>
      <w:r w:rsidRPr="00A76123">
        <w:rPr>
          <w:rFonts w:eastAsia="Calibri"/>
          <w:lang w:val="fr-CA"/>
        </w:rPr>
        <w:t xml:space="preserve">des changements sont apportés aux </w:t>
      </w:r>
      <w:r>
        <w:rPr>
          <w:rFonts w:eastAsia="Calibri"/>
          <w:lang w:val="fr-CA"/>
        </w:rPr>
        <w:t>limites</w:t>
      </w:r>
      <w:r w:rsidR="00570D85">
        <w:rPr>
          <w:rFonts w:eastAsia="Calibri"/>
          <w:lang w:val="fr-CA"/>
        </w:rPr>
        <w:t xml:space="preserve"> géographiques</w:t>
      </w:r>
      <w:r w:rsidRPr="00A76123">
        <w:rPr>
          <w:rFonts w:eastAsia="Calibri"/>
          <w:lang w:val="fr-CA"/>
        </w:rPr>
        <w:t xml:space="preserve">. </w:t>
      </w:r>
      <w:r>
        <w:rPr>
          <w:rFonts w:eastAsia="Calibri"/>
          <w:lang w:val="fr-CA"/>
        </w:rPr>
        <w:t>De la même façon, l</w:t>
      </w:r>
      <w:r w:rsidR="00467B2A">
        <w:rPr>
          <w:rFonts w:eastAsia="Calibri"/>
          <w:lang w:val="fr-CA"/>
        </w:rPr>
        <w:t>’</w:t>
      </w:r>
      <w:r>
        <w:rPr>
          <w:rFonts w:eastAsia="Calibri"/>
          <w:lang w:val="fr-CA"/>
        </w:rPr>
        <w:t xml:space="preserve">augmentation </w:t>
      </w:r>
      <w:r w:rsidRPr="00A76123">
        <w:rPr>
          <w:rFonts w:eastAsia="Calibri"/>
          <w:lang w:val="fr-CA"/>
        </w:rPr>
        <w:t xml:space="preserve">du troisième chiffre est une indication de </w:t>
      </w:r>
      <w:r>
        <w:rPr>
          <w:rFonts w:eastAsia="Calibri"/>
          <w:lang w:val="fr-CA"/>
        </w:rPr>
        <w:t xml:space="preserve">mises à jour </w:t>
      </w:r>
      <w:r w:rsidR="00570D85">
        <w:rPr>
          <w:rFonts w:eastAsia="Calibri"/>
          <w:lang w:val="fr-CA"/>
        </w:rPr>
        <w:t xml:space="preserve">à </w:t>
      </w:r>
      <w:r>
        <w:rPr>
          <w:rFonts w:eastAsia="Calibri"/>
          <w:lang w:val="fr-CA"/>
        </w:rPr>
        <w:t>des métadonnées et</w:t>
      </w:r>
      <w:r w:rsidRPr="00A76123">
        <w:rPr>
          <w:rFonts w:eastAsia="Calibri"/>
          <w:lang w:val="fr-CA"/>
        </w:rPr>
        <w:t xml:space="preserve"> attributs. Ainsi, les versions</w:t>
      </w:r>
      <w:r w:rsidR="006155F6">
        <w:rPr>
          <w:rFonts w:eastAsia="Calibri"/>
          <w:lang w:val="fr-CA"/>
        </w:rPr>
        <w:t> </w:t>
      </w:r>
      <w:r w:rsidRPr="00A76123">
        <w:rPr>
          <w:rFonts w:eastAsia="Calibri"/>
          <w:lang w:val="fr-CA"/>
        </w:rPr>
        <w:t xml:space="preserve">5.0.1, 5.0.2, 5.0.2a et 5.0.3 </w:t>
      </w:r>
      <w:r>
        <w:rPr>
          <w:rFonts w:eastAsia="Calibri"/>
          <w:lang w:val="fr-CA"/>
        </w:rPr>
        <w:t xml:space="preserve">ne </w:t>
      </w:r>
      <w:r w:rsidRPr="00A76123">
        <w:rPr>
          <w:rFonts w:eastAsia="Calibri"/>
          <w:lang w:val="fr-CA"/>
        </w:rPr>
        <w:t xml:space="preserve">contiennent </w:t>
      </w:r>
      <w:r>
        <w:rPr>
          <w:rFonts w:eastAsia="Calibri"/>
          <w:lang w:val="fr-CA"/>
        </w:rPr>
        <w:t>que</w:t>
      </w:r>
      <w:r w:rsidRPr="00A76123">
        <w:rPr>
          <w:rFonts w:eastAsia="Calibri"/>
          <w:lang w:val="fr-CA"/>
        </w:rPr>
        <w:t xml:space="preserve"> des changements </w:t>
      </w:r>
      <w:r>
        <w:rPr>
          <w:rFonts w:eastAsia="Calibri"/>
          <w:lang w:val="fr-CA"/>
        </w:rPr>
        <w:t>d</w:t>
      </w:r>
      <w:r w:rsidR="00467B2A">
        <w:rPr>
          <w:rFonts w:eastAsia="Calibri"/>
          <w:lang w:val="fr-CA"/>
        </w:rPr>
        <w:t>’</w:t>
      </w:r>
      <w:r>
        <w:rPr>
          <w:rFonts w:eastAsia="Calibri"/>
          <w:lang w:val="fr-CA"/>
        </w:rPr>
        <w:t xml:space="preserve">attributs ou de </w:t>
      </w:r>
      <w:r w:rsidRPr="00A76123">
        <w:rPr>
          <w:rFonts w:eastAsia="Calibri"/>
          <w:lang w:val="fr-CA"/>
        </w:rPr>
        <w:t>métadonnées de l</w:t>
      </w:r>
      <w:r w:rsidR="00467B2A">
        <w:rPr>
          <w:rFonts w:eastAsia="Calibri"/>
          <w:lang w:val="fr-CA"/>
        </w:rPr>
        <w:t>’</w:t>
      </w:r>
      <w:r w:rsidRPr="00A76123">
        <w:rPr>
          <w:rFonts w:eastAsia="Calibri"/>
          <w:lang w:val="fr-CA"/>
        </w:rPr>
        <w:t>organisation (valeurs) par rapport à la version</w:t>
      </w:r>
      <w:r w:rsidR="0009486C">
        <w:rPr>
          <w:rFonts w:eastAsia="Calibri"/>
          <w:lang w:val="fr-CA"/>
        </w:rPr>
        <w:t> </w:t>
      </w:r>
      <w:r w:rsidRPr="00A76123">
        <w:rPr>
          <w:rFonts w:eastAsia="Calibri"/>
          <w:lang w:val="fr-CA"/>
        </w:rPr>
        <w:t xml:space="preserve">5.0.0. </w:t>
      </w:r>
      <w:r w:rsidR="00BB0234">
        <w:rPr>
          <w:rFonts w:eastAsia="Calibri"/>
          <w:lang w:val="fr-CA"/>
        </w:rPr>
        <w:t xml:space="preserve">La version 5.1.0 </w:t>
      </w:r>
      <w:r w:rsidR="002875F1">
        <w:rPr>
          <w:rFonts w:eastAsia="Calibri"/>
          <w:lang w:val="fr-CA"/>
        </w:rPr>
        <w:t xml:space="preserve">a ensuite été lancée avec </w:t>
      </w:r>
      <w:r w:rsidR="00BB0234">
        <w:rPr>
          <w:rFonts w:eastAsia="Calibri"/>
          <w:lang w:val="fr-CA"/>
        </w:rPr>
        <w:t xml:space="preserve">des changements </w:t>
      </w:r>
      <w:r w:rsidR="002875F1">
        <w:rPr>
          <w:rFonts w:eastAsia="Calibri"/>
          <w:lang w:val="fr-CA"/>
        </w:rPr>
        <w:t xml:space="preserve">liés </w:t>
      </w:r>
      <w:r w:rsidR="00BB0234">
        <w:rPr>
          <w:rFonts w:eastAsia="Calibri"/>
          <w:lang w:val="fr-CA"/>
        </w:rPr>
        <w:t xml:space="preserve">aux limites </w:t>
      </w:r>
      <w:r w:rsidR="002875F1">
        <w:rPr>
          <w:rFonts w:eastAsia="Calibri"/>
          <w:lang w:val="fr-CA"/>
        </w:rPr>
        <w:t xml:space="preserve">géographiques et une mise à jour des attributs de métadonnées. </w:t>
      </w:r>
      <w:r w:rsidR="00052C35">
        <w:rPr>
          <w:rFonts w:eastAsia="Calibri"/>
          <w:lang w:val="fr-CA"/>
        </w:rPr>
        <w:t xml:space="preserve">La </w:t>
      </w:r>
      <w:r w:rsidR="002875F1">
        <w:rPr>
          <w:rFonts w:eastAsia="Calibri"/>
          <w:lang w:val="fr-CA"/>
        </w:rPr>
        <w:t>version 5.2.0 a été lancée peu après la version 5.1.0 afin de rencontrer les besoins opérationnels de juillet 2014 pour la demande d’implantation.</w:t>
      </w:r>
      <w:r w:rsidR="00E63935">
        <w:rPr>
          <w:rFonts w:eastAsia="Calibri"/>
          <w:lang w:val="fr-CA"/>
        </w:rPr>
        <w:t xml:space="preserve"> </w:t>
      </w:r>
      <w:r w:rsidR="00133E61">
        <w:rPr>
          <w:rFonts w:eastAsia="Calibri"/>
          <w:lang w:val="fr-CA"/>
        </w:rPr>
        <w:t xml:space="preserve">Au début de 2015, le progiciel de polygones a été mis à jour avec la version 5.3.0 qui incluait de nouveaux ensembles dérivés et des cartes de couvertures. En août 2015, la version 5.4.0 a été lancée afin d’inclure les changements à la géographie de zones du Manitoba et de nouveaux ensembles digitaux exagérés générés </w:t>
      </w:r>
      <w:r w:rsidR="00356BF1">
        <w:rPr>
          <w:rFonts w:eastAsia="Calibri"/>
          <w:lang w:val="fr-CA"/>
        </w:rPr>
        <w:t>à partir de</w:t>
      </w:r>
      <w:r w:rsidR="00133E61">
        <w:rPr>
          <w:rFonts w:eastAsia="Calibri"/>
          <w:lang w:val="fr-CA"/>
        </w:rPr>
        <w:t xml:space="preserve"> la technique ‘</w:t>
      </w:r>
      <w:proofErr w:type="spellStart"/>
      <w:r w:rsidR="00133E61">
        <w:rPr>
          <w:rFonts w:eastAsia="Calibri"/>
          <w:lang w:val="fr-CA"/>
        </w:rPr>
        <w:t>convex</w:t>
      </w:r>
      <w:proofErr w:type="spellEnd"/>
      <w:r w:rsidR="00133E61">
        <w:rPr>
          <w:rFonts w:eastAsia="Calibri"/>
          <w:lang w:val="fr-CA"/>
        </w:rPr>
        <w:t xml:space="preserve"> </w:t>
      </w:r>
      <w:proofErr w:type="spellStart"/>
      <w:r w:rsidR="00133E61">
        <w:rPr>
          <w:rFonts w:eastAsia="Calibri"/>
          <w:lang w:val="fr-CA"/>
        </w:rPr>
        <w:t>hull</w:t>
      </w:r>
      <w:proofErr w:type="spellEnd"/>
      <w:r w:rsidR="00133E61">
        <w:rPr>
          <w:rFonts w:eastAsia="Calibri"/>
          <w:lang w:val="fr-CA"/>
        </w:rPr>
        <w:t xml:space="preserve">’. Tel que mentionné à la section 1.0, le lancement de cette version mineure 5.4.1 a été faite afin de mettre à jour le progiciel de polygones avec quelques corrections aux métadonnées listées dans le fichier errata. De plus, cette mise à jour a permis de produire </w:t>
      </w:r>
      <w:r w:rsidR="00356BF1">
        <w:rPr>
          <w:rFonts w:eastAsia="Calibri"/>
          <w:lang w:val="fr-CA"/>
        </w:rPr>
        <w:t xml:space="preserve">des polygones exagérés comportant moins de sommets à partir de l’ensemble original de base exagéré (de la version 5.3.0). </w:t>
      </w:r>
      <w:r w:rsidR="00EE39CD">
        <w:rPr>
          <w:rFonts w:eastAsia="Calibri"/>
          <w:lang w:val="fr-CA"/>
        </w:rPr>
        <w:t>Tel que mentionné plus tôt, la version 5.4.2 est une tentative de corriger quelques erreurs aux métadonnées en plus de quelques frontières se chevauchant dans les polygones exagérés qui ont été découvertes dans la version 5.4.1.</w:t>
      </w:r>
      <w:r w:rsidR="00413B8F">
        <w:rPr>
          <w:rFonts w:eastAsia="Calibri"/>
          <w:lang w:val="fr-CA"/>
        </w:rPr>
        <w:t xml:space="preserve"> La version 5.5.0 a été lancée peu de temps après la version 5.4.2 afin de répondre aux besoins opérationnels additionnels demandés par certains programmes d’affaires du SMC </w:t>
      </w:r>
      <w:r w:rsidR="0072421F">
        <w:rPr>
          <w:rFonts w:eastAsia="Calibri"/>
          <w:lang w:val="fr-CA"/>
        </w:rPr>
        <w:t>qui ont été mentionnés dans la section 1.0.</w:t>
      </w:r>
      <w:r w:rsidR="00FF4B57">
        <w:rPr>
          <w:rFonts w:eastAsia="Calibri"/>
          <w:lang w:val="fr-CA"/>
        </w:rPr>
        <w:t xml:space="preserve"> La version 5.6.0 </w:t>
      </w:r>
      <w:r w:rsidR="002742D1">
        <w:rPr>
          <w:rFonts w:eastAsia="Calibri"/>
          <w:lang w:val="fr-CA"/>
        </w:rPr>
        <w:t>a été lancée</w:t>
      </w:r>
      <w:r w:rsidR="00FF4B57">
        <w:rPr>
          <w:rFonts w:eastAsia="Calibri"/>
          <w:lang w:val="fr-CA"/>
        </w:rPr>
        <w:t xml:space="preserve"> afin de corriger divers erreurs aux limites de polygones, d’ajuster des métadonnées et d’ajouter le tout dernier site de la cote air santé </w:t>
      </w:r>
      <w:r w:rsidR="007569C5">
        <w:rPr>
          <w:rFonts w:eastAsia="Calibri"/>
          <w:lang w:val="fr-CA"/>
        </w:rPr>
        <w:t>(</w:t>
      </w:r>
      <w:proofErr w:type="spellStart"/>
      <w:r w:rsidR="007569C5">
        <w:rPr>
          <w:rFonts w:eastAsia="Calibri"/>
          <w:lang w:val="fr-CA"/>
        </w:rPr>
        <w:t>Vanderhoof</w:t>
      </w:r>
      <w:proofErr w:type="spellEnd"/>
      <w:r w:rsidR="007569C5">
        <w:rPr>
          <w:rFonts w:eastAsia="Calibri"/>
          <w:lang w:val="fr-CA"/>
        </w:rPr>
        <w:t xml:space="preserve">) </w:t>
      </w:r>
      <w:r w:rsidR="00FF4B57">
        <w:rPr>
          <w:rFonts w:eastAsia="Calibri"/>
          <w:lang w:val="fr-CA"/>
        </w:rPr>
        <w:t xml:space="preserve">à l’ensemble standard de qualité de l’air existant. </w:t>
      </w:r>
      <w:r w:rsidR="007569C5">
        <w:rPr>
          <w:rFonts w:eastAsia="Calibri"/>
          <w:lang w:val="fr-CA"/>
        </w:rPr>
        <w:t xml:space="preserve">Finalement, cette dernière version 5.7.0 a été générée afin d’effectuer d’importants changements aux limites de polygones en Colombie-Britannique, des changements mineurs aux limites de polygones en Alberta, une mise à jour des emplacements dans l’ensemble </w:t>
      </w:r>
      <w:proofErr w:type="spellStart"/>
      <w:r w:rsidR="007569C5">
        <w:rPr>
          <w:rFonts w:eastAsia="Calibri"/>
          <w:lang w:val="fr-CA"/>
        </w:rPr>
        <w:t>AQStd</w:t>
      </w:r>
      <w:proofErr w:type="spellEnd"/>
      <w:r w:rsidR="007569C5">
        <w:rPr>
          <w:rFonts w:eastAsia="Calibri"/>
          <w:lang w:val="fr-CA"/>
        </w:rPr>
        <w:t xml:space="preserve"> et d’autres ajustements aux limites de polygones reliés à une amélioration globale liée à l’utilisation de règles et analyses de topologie. Comme à l’habitude, d’autres mises à jour et corrections aux métadonnées ont été effectuées dans cette version.</w:t>
      </w:r>
    </w:p>
    <w:sectPr w:rsidR="00C361D7" w:rsidRPr="00DE07FE" w:rsidSect="0062794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B6" w:rsidRDefault="00CD14B6" w:rsidP="009B310F">
      <w:r>
        <w:separator/>
      </w:r>
    </w:p>
  </w:endnote>
  <w:endnote w:type="continuationSeparator" w:id="0">
    <w:p w:rsidR="00CD14B6" w:rsidRDefault="00CD14B6"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52804"/>
      <w:docPartObj>
        <w:docPartGallery w:val="Page Numbers (Bottom of Page)"/>
        <w:docPartUnique/>
      </w:docPartObj>
    </w:sdtPr>
    <w:sdtEndPr>
      <w:rPr>
        <w:noProof/>
      </w:rPr>
    </w:sdtEndPr>
    <w:sdtContent>
      <w:p w:rsidR="003F0E41" w:rsidRDefault="003F0E41">
        <w:pPr>
          <w:pStyle w:val="Footer"/>
          <w:jc w:val="right"/>
        </w:pPr>
        <w:r>
          <w:fldChar w:fldCharType="begin"/>
        </w:r>
        <w:r>
          <w:instrText xml:space="preserve"> PAGE   \* MERGEFORMAT </w:instrText>
        </w:r>
        <w:r>
          <w:fldChar w:fldCharType="separate"/>
        </w:r>
        <w:r w:rsidR="005E05E7">
          <w:rPr>
            <w:noProof/>
          </w:rPr>
          <w:t>1</w:t>
        </w:r>
        <w:r>
          <w:rPr>
            <w:noProof/>
          </w:rPr>
          <w:fldChar w:fldCharType="end"/>
        </w:r>
      </w:p>
    </w:sdtContent>
  </w:sdt>
  <w:p w:rsidR="003F0E41" w:rsidRDefault="003F0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B6" w:rsidRDefault="00CD14B6" w:rsidP="009B310F">
      <w:r>
        <w:separator/>
      </w:r>
    </w:p>
  </w:footnote>
  <w:footnote w:type="continuationSeparator" w:id="0">
    <w:p w:rsidR="00CD14B6" w:rsidRDefault="00CD14B6" w:rsidP="009B310F">
      <w:r>
        <w:continuationSeparator/>
      </w:r>
    </w:p>
  </w:footnote>
  <w:footnote w:id="1">
    <w:p w:rsidR="003F0E41" w:rsidRPr="00EA7291" w:rsidRDefault="003F0E41">
      <w:pPr>
        <w:pStyle w:val="FootnoteText"/>
        <w:rPr>
          <w:lang w:val="fr-CA"/>
        </w:rPr>
      </w:pPr>
      <w:r>
        <w:rPr>
          <w:rStyle w:val="FootnoteReference"/>
        </w:rPr>
        <w:footnoteRef/>
      </w:r>
      <w:r w:rsidRPr="00EA7291">
        <w:rPr>
          <w:lang w:val="fr-CA"/>
        </w:rPr>
        <w:t xml:space="preserve"> </w:t>
      </w:r>
      <w:r>
        <w:rPr>
          <w:lang w:val="fr-CA"/>
        </w:rPr>
        <w:t>Chacun des polygones couvrant une zone qui n’exige aucune division additionnelle pour traiter les besoins de l’activité. Les polygones de base pourraient faire partie d’un autre programme, mais sont nécessaires pour assigner un code de localisation canadien (CLC) à chaque emplacement ayant un intérêt pour le SMC.</w:t>
      </w:r>
    </w:p>
  </w:footnote>
  <w:footnote w:id="2">
    <w:p w:rsidR="003F0E41" w:rsidRPr="00EA7291" w:rsidRDefault="003F0E41">
      <w:pPr>
        <w:pStyle w:val="FootnoteText"/>
        <w:rPr>
          <w:lang w:val="fr-CA"/>
        </w:rPr>
      </w:pPr>
      <w:r>
        <w:rPr>
          <w:rStyle w:val="FootnoteReference"/>
        </w:rPr>
        <w:footnoteRef/>
      </w:r>
      <w:r w:rsidRPr="00EA7291">
        <w:rPr>
          <w:lang w:val="fr-CA"/>
        </w:rPr>
        <w:t xml:space="preserve"> </w:t>
      </w:r>
      <w:r>
        <w:rPr>
          <w:lang w:val="fr-CA"/>
        </w:rPr>
        <w:t xml:space="preserve">Chaque forme individuelle (polygone, point ou ligne) définit un emplacement considéré comme « standard » par le programme opérationnel du SMC rapporté. Les emplacements standards représentent les principaux emplacements de prévision courants que le SMC utilise dans la majorité ou la totalité des produits usuels générés par le programme. Les emplacements standards sont créés à partir d’un ou de plusieurs emplacements de base </w:t>
      </w:r>
      <w:proofErr w:type="gramStart"/>
      <w:r>
        <w:rPr>
          <w:lang w:val="fr-CA"/>
        </w:rPr>
        <w:t>tel</w:t>
      </w:r>
      <w:proofErr w:type="gramEnd"/>
      <w:r>
        <w:rPr>
          <w:lang w:val="fr-CA"/>
        </w:rPr>
        <w:t xml:space="preserve"> que défini par le programme.</w:t>
      </w:r>
    </w:p>
  </w:footnote>
  <w:footnote w:id="3">
    <w:p w:rsidR="003F0E41" w:rsidRPr="00EA7291" w:rsidRDefault="003F0E41">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qui peut être considéré comme une sous-division d’un emplacement « standard » ou une copie d’un emplacement « standard » où aucune subdivision n’est définie et est utilisé dans le programme opérationnel du SMC rapporté pour les avertissements liés à des manifestations de plus petite échelle.</w:t>
      </w:r>
    </w:p>
  </w:footnote>
  <w:footnote w:id="4">
    <w:p w:rsidR="003F0E41" w:rsidRPr="00FC1C9E" w:rsidRDefault="003F0E41">
      <w:pPr>
        <w:pStyle w:val="FootnoteText"/>
        <w:rPr>
          <w:lang w:val="fr-CA"/>
        </w:rPr>
      </w:pPr>
      <w:r>
        <w:rPr>
          <w:rStyle w:val="FootnoteReference"/>
        </w:rPr>
        <w:footnoteRef/>
      </w:r>
      <w:r w:rsidRPr="00FC1C9E">
        <w:rPr>
          <w:lang w:val="fr-CA"/>
        </w:rPr>
        <w:t xml:space="preserve"> </w:t>
      </w:r>
      <w:r>
        <w:rPr>
          <w:lang w:val="fr-CA"/>
        </w:rPr>
        <w:t>Chaque forme individuelle (polygone, point ou ligne) définit un emplacement, appelé couverture, laquelle est considérée comme la réunion de tous les emplacements possibles dans le produit identifié qui se trouve dans le nom de l’usage opérationnel.</w:t>
      </w:r>
    </w:p>
  </w:footnote>
  <w:footnote w:id="5">
    <w:p w:rsidR="003F0E41" w:rsidRPr="00345B2D" w:rsidRDefault="003F0E41">
      <w:pPr>
        <w:pStyle w:val="FootnoteText"/>
        <w:rPr>
          <w:lang w:val="fr-CA"/>
        </w:rPr>
      </w:pPr>
      <w:r>
        <w:rPr>
          <w:rStyle w:val="FootnoteReference"/>
        </w:rPr>
        <w:footnoteRef/>
      </w:r>
      <w:r w:rsidRPr="00345B2D">
        <w:rPr>
          <w:lang w:val="fr-CA"/>
        </w:rPr>
        <w:t xml:space="preserve"> </w:t>
      </w:r>
      <w:r>
        <w:rPr>
          <w:lang w:val="fr-CA"/>
        </w:rPr>
        <w:t>Chaque forme individuelle (polygone, point ou ligne) définit un emplacement</w:t>
      </w:r>
      <w:r w:rsidRPr="00345B2D">
        <w:rPr>
          <w:lang w:val="fr-CA"/>
        </w:rPr>
        <w:t xml:space="preserve"> </w:t>
      </w:r>
      <w:r>
        <w:rPr>
          <w:lang w:val="fr-CA"/>
        </w:rPr>
        <w:t>qui peut être</w:t>
      </w:r>
      <w:r w:rsidRPr="00345B2D">
        <w:rPr>
          <w:lang w:val="fr-CA"/>
        </w:rPr>
        <w:t xml:space="preserve"> considéré comme une sous-division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ou une copie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xml:space="preserve">» </w:t>
      </w:r>
      <w:r>
        <w:rPr>
          <w:lang w:val="fr-CA"/>
        </w:rPr>
        <w:t>utilisé dans le programme de tsunami des États-Unis, à l’aide des Codes géographiques universels étendus aux régions canadiennes afin d’assurer une continuité de service en matière de produits d’alertes, d’avertissements et d’avis.</w:t>
      </w:r>
    </w:p>
  </w:footnote>
  <w:footnote w:id="6">
    <w:p w:rsidR="003F0E41" w:rsidRPr="00DF6CAE" w:rsidRDefault="003F0E41" w:rsidP="00575B8A">
      <w:pPr>
        <w:pStyle w:val="FootnoteText"/>
        <w:rPr>
          <w:lang w:val="fr-CA"/>
        </w:rPr>
      </w:pPr>
      <w:r>
        <w:rPr>
          <w:rStyle w:val="FootnoteReference"/>
        </w:rPr>
        <w:footnoteRef/>
      </w:r>
      <w:r w:rsidRPr="00DF6CAE">
        <w:rPr>
          <w:lang w:val="fr-CA"/>
        </w:rPr>
        <w:t xml:space="preserve"> Identifiant unique à six chiffres automatiquement attr</w:t>
      </w:r>
      <w:r>
        <w:rPr>
          <w:lang w:val="fr-CA"/>
        </w:rPr>
        <w:t>ibué lors de la création de polygones à l’aide d’un intervalle prédéfini.</w:t>
      </w:r>
    </w:p>
  </w:footnote>
  <w:footnote w:id="7">
    <w:p w:rsidR="003F0E41" w:rsidRPr="00E91D00" w:rsidRDefault="003F0E41" w:rsidP="00575B8A">
      <w:pPr>
        <w:pStyle w:val="FootnoteText"/>
        <w:rPr>
          <w:lang w:val="fr-CA"/>
        </w:rPr>
      </w:pPr>
      <w:r>
        <w:rPr>
          <w:rStyle w:val="FootnoteReference"/>
        </w:rPr>
        <w:footnoteRef/>
      </w:r>
      <w:r w:rsidRPr="00E91D00">
        <w:rPr>
          <w:lang w:val="fr-CA"/>
        </w:rPr>
        <w:t xml:space="preserve"> </w:t>
      </w:r>
      <w:r w:rsidRPr="00E91D00">
        <w:rPr>
          <w:szCs w:val="24"/>
          <w:lang w:val="fr-CA"/>
        </w:rPr>
        <w:t xml:space="preserve">Nom </w:t>
      </w:r>
      <w:r>
        <w:rPr>
          <w:szCs w:val="24"/>
          <w:lang w:val="fr-CA"/>
        </w:rPr>
        <w:t xml:space="preserve">anglais </w:t>
      </w:r>
      <w:r w:rsidRPr="00E91D00">
        <w:rPr>
          <w:szCs w:val="24"/>
          <w:lang w:val="fr-CA"/>
        </w:rPr>
        <w:t>de l</w:t>
      </w:r>
      <w:r>
        <w:rPr>
          <w:szCs w:val="24"/>
          <w:lang w:val="fr-CA"/>
        </w:rPr>
        <w:t>’</w:t>
      </w:r>
      <w:r w:rsidRPr="00E91D00">
        <w:rPr>
          <w:szCs w:val="24"/>
          <w:lang w:val="fr-CA"/>
        </w:rPr>
        <w:t>emplacement ou de la zone, ré</w:t>
      </w:r>
      <w:r>
        <w:rPr>
          <w:szCs w:val="24"/>
          <w:lang w:val="fr-CA"/>
        </w:rPr>
        <w:t>férence d’emplacement la plus souvent utilisée dans les informations météorologiques et environnementales dans les produits du SMC</w:t>
      </w:r>
      <w:r w:rsidRPr="00E91D00">
        <w:rPr>
          <w:szCs w:val="24"/>
          <w:lang w:val="fr-CA"/>
        </w:rPr>
        <w:t>.</w:t>
      </w:r>
    </w:p>
  </w:footnote>
  <w:footnote w:id="8">
    <w:p w:rsidR="003F0E41" w:rsidRPr="00E91D00" w:rsidRDefault="003F0E41" w:rsidP="00575B8A">
      <w:pPr>
        <w:pStyle w:val="FootnoteText"/>
        <w:rPr>
          <w:lang w:val="fr-CA"/>
        </w:rPr>
      </w:pPr>
      <w:r>
        <w:rPr>
          <w:rStyle w:val="FootnoteReference"/>
        </w:rPr>
        <w:footnoteRef/>
      </w:r>
      <w:r w:rsidRPr="00E91D00">
        <w:rPr>
          <w:lang w:val="fr-CA"/>
        </w:rPr>
        <w:t xml:space="preserve"> </w:t>
      </w:r>
      <w:r>
        <w:rPr>
          <w:lang w:val="fr-CA"/>
        </w:rPr>
        <w:t>Nom</w:t>
      </w:r>
      <w:r w:rsidRPr="00E91D00">
        <w:rPr>
          <w:lang w:val="fr-CA"/>
        </w:rPr>
        <w:t xml:space="preserve"> français d</w:t>
      </w:r>
      <w:r>
        <w:rPr>
          <w:lang w:val="fr-CA"/>
        </w:rPr>
        <w:t>e l’</w:t>
      </w:r>
      <w:r w:rsidRPr="00E91D00">
        <w:rPr>
          <w:lang w:val="fr-CA"/>
        </w:rPr>
        <w:t xml:space="preserve">emplacement </w:t>
      </w:r>
      <w:r>
        <w:rPr>
          <w:lang w:val="fr-CA"/>
        </w:rPr>
        <w:t xml:space="preserve">tel que </w:t>
      </w:r>
      <w:r w:rsidRPr="00E91D00">
        <w:rPr>
          <w:lang w:val="fr-CA"/>
        </w:rPr>
        <w:t xml:space="preserve">mentionné </w:t>
      </w:r>
      <w:r>
        <w:rPr>
          <w:lang w:val="fr-CA"/>
        </w:rPr>
        <w:t>plus haut.</w:t>
      </w:r>
    </w:p>
  </w:footnote>
  <w:footnote w:id="9">
    <w:p w:rsidR="003F0E41" w:rsidRPr="00E91D00" w:rsidRDefault="003F0E41" w:rsidP="00575B8A">
      <w:pPr>
        <w:pStyle w:val="FootnoteText"/>
        <w:rPr>
          <w:lang w:val="fr-CA"/>
        </w:rPr>
      </w:pPr>
      <w:r>
        <w:rPr>
          <w:rStyle w:val="FootnoteReference"/>
        </w:rPr>
        <w:footnoteRef/>
      </w:r>
      <w:r w:rsidRPr="00E91D00">
        <w:rPr>
          <w:lang w:val="fr-CA"/>
        </w:rPr>
        <w:t xml:space="preserve"> Code de localisation canadien (CLC) attribué pour indexer et référencer les</w:t>
      </w:r>
      <w:r>
        <w:rPr>
          <w:lang w:val="fr-CA"/>
        </w:rPr>
        <w:t xml:space="preserve"> emplacements de prévisions du SMC</w:t>
      </w:r>
      <w:r w:rsidRPr="00E91D00">
        <w:rPr>
          <w:szCs w:val="24"/>
          <w:lang w:val="fr-C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B2"/>
    <w:rsid w:val="0000420A"/>
    <w:rsid w:val="00013C91"/>
    <w:rsid w:val="000218D7"/>
    <w:rsid w:val="00030C66"/>
    <w:rsid w:val="00032B23"/>
    <w:rsid w:val="000473FD"/>
    <w:rsid w:val="00052C35"/>
    <w:rsid w:val="00055895"/>
    <w:rsid w:val="00064A55"/>
    <w:rsid w:val="000650EB"/>
    <w:rsid w:val="00072F5A"/>
    <w:rsid w:val="00080C90"/>
    <w:rsid w:val="00081BFF"/>
    <w:rsid w:val="0009486C"/>
    <w:rsid w:val="000A0186"/>
    <w:rsid w:val="000A24AB"/>
    <w:rsid w:val="000B17B8"/>
    <w:rsid w:val="000B221E"/>
    <w:rsid w:val="000B2442"/>
    <w:rsid w:val="000B7F4B"/>
    <w:rsid w:val="000C2DFB"/>
    <w:rsid w:val="000D2BAF"/>
    <w:rsid w:val="000D4829"/>
    <w:rsid w:val="000D5072"/>
    <w:rsid w:val="000D6625"/>
    <w:rsid w:val="000D6CD2"/>
    <w:rsid w:val="000E1ABB"/>
    <w:rsid w:val="0010169A"/>
    <w:rsid w:val="001156A9"/>
    <w:rsid w:val="0011678A"/>
    <w:rsid w:val="00123690"/>
    <w:rsid w:val="0012479D"/>
    <w:rsid w:val="00133E61"/>
    <w:rsid w:val="00137E91"/>
    <w:rsid w:val="001536A8"/>
    <w:rsid w:val="00155BE5"/>
    <w:rsid w:val="00163B2A"/>
    <w:rsid w:val="00175CB5"/>
    <w:rsid w:val="0018044D"/>
    <w:rsid w:val="00184915"/>
    <w:rsid w:val="00187574"/>
    <w:rsid w:val="001A126B"/>
    <w:rsid w:val="001A17E2"/>
    <w:rsid w:val="001A3BF6"/>
    <w:rsid w:val="001C2E0F"/>
    <w:rsid w:val="001C75F3"/>
    <w:rsid w:val="001C7DB2"/>
    <w:rsid w:val="001D02BA"/>
    <w:rsid w:val="001E59EF"/>
    <w:rsid w:val="001E700C"/>
    <w:rsid w:val="001E7805"/>
    <w:rsid w:val="001F7CD4"/>
    <w:rsid w:val="002105DC"/>
    <w:rsid w:val="0023478C"/>
    <w:rsid w:val="0024552D"/>
    <w:rsid w:val="00245BE5"/>
    <w:rsid w:val="002469E6"/>
    <w:rsid w:val="00257FF2"/>
    <w:rsid w:val="002628DA"/>
    <w:rsid w:val="00263FDB"/>
    <w:rsid w:val="002659CD"/>
    <w:rsid w:val="002742D1"/>
    <w:rsid w:val="002774A8"/>
    <w:rsid w:val="00286966"/>
    <w:rsid w:val="002875F1"/>
    <w:rsid w:val="002965EE"/>
    <w:rsid w:val="002A4A8F"/>
    <w:rsid w:val="002A7B3C"/>
    <w:rsid w:val="002B0ACB"/>
    <w:rsid w:val="002B4D29"/>
    <w:rsid w:val="002B5F68"/>
    <w:rsid w:val="002C03DD"/>
    <w:rsid w:val="002C2DDD"/>
    <w:rsid w:val="002C5101"/>
    <w:rsid w:val="002D0326"/>
    <w:rsid w:val="002D2DA6"/>
    <w:rsid w:val="002D70F3"/>
    <w:rsid w:val="002F309F"/>
    <w:rsid w:val="0030049C"/>
    <w:rsid w:val="00316909"/>
    <w:rsid w:val="00316F03"/>
    <w:rsid w:val="003225FE"/>
    <w:rsid w:val="00324492"/>
    <w:rsid w:val="003275D0"/>
    <w:rsid w:val="0033072B"/>
    <w:rsid w:val="003342E8"/>
    <w:rsid w:val="00341831"/>
    <w:rsid w:val="00341BF6"/>
    <w:rsid w:val="00345B2D"/>
    <w:rsid w:val="00355C33"/>
    <w:rsid w:val="00356BF1"/>
    <w:rsid w:val="003672F2"/>
    <w:rsid w:val="00380336"/>
    <w:rsid w:val="003865B4"/>
    <w:rsid w:val="0038689E"/>
    <w:rsid w:val="0039095E"/>
    <w:rsid w:val="00393A50"/>
    <w:rsid w:val="00397E03"/>
    <w:rsid w:val="003A2CCC"/>
    <w:rsid w:val="003B7B6D"/>
    <w:rsid w:val="003C452D"/>
    <w:rsid w:val="003D3CFB"/>
    <w:rsid w:val="003E072D"/>
    <w:rsid w:val="003E1681"/>
    <w:rsid w:val="003E2580"/>
    <w:rsid w:val="003E75D8"/>
    <w:rsid w:val="003E773E"/>
    <w:rsid w:val="003F030E"/>
    <w:rsid w:val="003F0E41"/>
    <w:rsid w:val="003F31D7"/>
    <w:rsid w:val="003F3618"/>
    <w:rsid w:val="00400419"/>
    <w:rsid w:val="0040345F"/>
    <w:rsid w:val="00403566"/>
    <w:rsid w:val="00413B8F"/>
    <w:rsid w:val="004141FD"/>
    <w:rsid w:val="004169D3"/>
    <w:rsid w:val="0042033E"/>
    <w:rsid w:val="00425D31"/>
    <w:rsid w:val="0042609C"/>
    <w:rsid w:val="00445E78"/>
    <w:rsid w:val="0045013B"/>
    <w:rsid w:val="00455C3E"/>
    <w:rsid w:val="00457DDE"/>
    <w:rsid w:val="004612DB"/>
    <w:rsid w:val="00461D14"/>
    <w:rsid w:val="0046200C"/>
    <w:rsid w:val="00462BB6"/>
    <w:rsid w:val="00467735"/>
    <w:rsid w:val="00467B2A"/>
    <w:rsid w:val="00470560"/>
    <w:rsid w:val="00472574"/>
    <w:rsid w:val="004745BA"/>
    <w:rsid w:val="00476EDC"/>
    <w:rsid w:val="0048375F"/>
    <w:rsid w:val="00484848"/>
    <w:rsid w:val="00484D23"/>
    <w:rsid w:val="00486F40"/>
    <w:rsid w:val="00491734"/>
    <w:rsid w:val="0049271C"/>
    <w:rsid w:val="004957FF"/>
    <w:rsid w:val="004A0A63"/>
    <w:rsid w:val="004A4093"/>
    <w:rsid w:val="004B4738"/>
    <w:rsid w:val="004C1471"/>
    <w:rsid w:val="004C3780"/>
    <w:rsid w:val="004D5147"/>
    <w:rsid w:val="004E2FB9"/>
    <w:rsid w:val="004F2DAE"/>
    <w:rsid w:val="004F5338"/>
    <w:rsid w:val="004F7C76"/>
    <w:rsid w:val="005022EA"/>
    <w:rsid w:val="00504401"/>
    <w:rsid w:val="005045C4"/>
    <w:rsid w:val="00506A96"/>
    <w:rsid w:val="00513740"/>
    <w:rsid w:val="005142BF"/>
    <w:rsid w:val="00533705"/>
    <w:rsid w:val="005349D0"/>
    <w:rsid w:val="00540606"/>
    <w:rsid w:val="00552687"/>
    <w:rsid w:val="00557B9C"/>
    <w:rsid w:val="00561EAE"/>
    <w:rsid w:val="00565A93"/>
    <w:rsid w:val="00567E9A"/>
    <w:rsid w:val="00570D85"/>
    <w:rsid w:val="0057135B"/>
    <w:rsid w:val="005716A5"/>
    <w:rsid w:val="00571C45"/>
    <w:rsid w:val="00575B8A"/>
    <w:rsid w:val="00577855"/>
    <w:rsid w:val="00584F63"/>
    <w:rsid w:val="005876A8"/>
    <w:rsid w:val="00592B27"/>
    <w:rsid w:val="00593B75"/>
    <w:rsid w:val="0059435E"/>
    <w:rsid w:val="005A1BA7"/>
    <w:rsid w:val="005A3FE8"/>
    <w:rsid w:val="005A4F5C"/>
    <w:rsid w:val="005A4FBF"/>
    <w:rsid w:val="005B2AC0"/>
    <w:rsid w:val="005B4C6A"/>
    <w:rsid w:val="005B77C7"/>
    <w:rsid w:val="005C0798"/>
    <w:rsid w:val="005D3F2F"/>
    <w:rsid w:val="005E05E7"/>
    <w:rsid w:val="005E3C68"/>
    <w:rsid w:val="005F16B5"/>
    <w:rsid w:val="005F2F1C"/>
    <w:rsid w:val="005F34FE"/>
    <w:rsid w:val="005F5142"/>
    <w:rsid w:val="006010CB"/>
    <w:rsid w:val="00604A6F"/>
    <w:rsid w:val="00605774"/>
    <w:rsid w:val="00612B7F"/>
    <w:rsid w:val="00613D89"/>
    <w:rsid w:val="006155F6"/>
    <w:rsid w:val="00617641"/>
    <w:rsid w:val="00625F4C"/>
    <w:rsid w:val="00627941"/>
    <w:rsid w:val="00634D0E"/>
    <w:rsid w:val="00646850"/>
    <w:rsid w:val="006502FB"/>
    <w:rsid w:val="00655E8C"/>
    <w:rsid w:val="00662282"/>
    <w:rsid w:val="006622B6"/>
    <w:rsid w:val="00664254"/>
    <w:rsid w:val="006671BE"/>
    <w:rsid w:val="00674A0B"/>
    <w:rsid w:val="00675293"/>
    <w:rsid w:val="00695AA1"/>
    <w:rsid w:val="006A28B7"/>
    <w:rsid w:val="006B3D74"/>
    <w:rsid w:val="006C3595"/>
    <w:rsid w:val="006E7681"/>
    <w:rsid w:val="006F284E"/>
    <w:rsid w:val="006F67D5"/>
    <w:rsid w:val="00700F25"/>
    <w:rsid w:val="00712B9A"/>
    <w:rsid w:val="007159A8"/>
    <w:rsid w:val="0072421F"/>
    <w:rsid w:val="00725513"/>
    <w:rsid w:val="007264C0"/>
    <w:rsid w:val="00730A52"/>
    <w:rsid w:val="007333D0"/>
    <w:rsid w:val="0073761B"/>
    <w:rsid w:val="007569C5"/>
    <w:rsid w:val="00762699"/>
    <w:rsid w:val="00765D53"/>
    <w:rsid w:val="007744EC"/>
    <w:rsid w:val="00775D3D"/>
    <w:rsid w:val="00777AE4"/>
    <w:rsid w:val="00786416"/>
    <w:rsid w:val="007A16F7"/>
    <w:rsid w:val="007A70A6"/>
    <w:rsid w:val="007B56D0"/>
    <w:rsid w:val="007C4477"/>
    <w:rsid w:val="007C5CA2"/>
    <w:rsid w:val="007D6D4B"/>
    <w:rsid w:val="007D7622"/>
    <w:rsid w:val="007E1925"/>
    <w:rsid w:val="007E7CEC"/>
    <w:rsid w:val="007F4006"/>
    <w:rsid w:val="00803705"/>
    <w:rsid w:val="00810B37"/>
    <w:rsid w:val="00814FF2"/>
    <w:rsid w:val="00815C70"/>
    <w:rsid w:val="008210FE"/>
    <w:rsid w:val="00825184"/>
    <w:rsid w:val="008535E7"/>
    <w:rsid w:val="0086309F"/>
    <w:rsid w:val="00867E8A"/>
    <w:rsid w:val="008721BC"/>
    <w:rsid w:val="00880BE0"/>
    <w:rsid w:val="008908F7"/>
    <w:rsid w:val="008910E2"/>
    <w:rsid w:val="0089616E"/>
    <w:rsid w:val="008A0F3D"/>
    <w:rsid w:val="008B1154"/>
    <w:rsid w:val="008B2B3D"/>
    <w:rsid w:val="008C1B8E"/>
    <w:rsid w:val="008D0CC3"/>
    <w:rsid w:val="008D1BDB"/>
    <w:rsid w:val="008E01EA"/>
    <w:rsid w:val="008E1BF8"/>
    <w:rsid w:val="008E390D"/>
    <w:rsid w:val="008E534D"/>
    <w:rsid w:val="008F2680"/>
    <w:rsid w:val="008F40E9"/>
    <w:rsid w:val="00906203"/>
    <w:rsid w:val="0091390F"/>
    <w:rsid w:val="009234E5"/>
    <w:rsid w:val="00936208"/>
    <w:rsid w:val="00953B33"/>
    <w:rsid w:val="00964651"/>
    <w:rsid w:val="0098003A"/>
    <w:rsid w:val="00983750"/>
    <w:rsid w:val="00984F0B"/>
    <w:rsid w:val="00986A36"/>
    <w:rsid w:val="00986EE3"/>
    <w:rsid w:val="00987285"/>
    <w:rsid w:val="00995760"/>
    <w:rsid w:val="00996796"/>
    <w:rsid w:val="009A19BC"/>
    <w:rsid w:val="009A527D"/>
    <w:rsid w:val="009A5F97"/>
    <w:rsid w:val="009A649C"/>
    <w:rsid w:val="009B0D75"/>
    <w:rsid w:val="009B1148"/>
    <w:rsid w:val="009B310F"/>
    <w:rsid w:val="009C3BAA"/>
    <w:rsid w:val="009D7842"/>
    <w:rsid w:val="009E1248"/>
    <w:rsid w:val="009E655A"/>
    <w:rsid w:val="009F0954"/>
    <w:rsid w:val="009F1E13"/>
    <w:rsid w:val="00A00483"/>
    <w:rsid w:val="00A10CB3"/>
    <w:rsid w:val="00A17FD2"/>
    <w:rsid w:val="00A2200D"/>
    <w:rsid w:val="00A27EEC"/>
    <w:rsid w:val="00A30D44"/>
    <w:rsid w:val="00A31EB3"/>
    <w:rsid w:val="00A47978"/>
    <w:rsid w:val="00A503D7"/>
    <w:rsid w:val="00A55D73"/>
    <w:rsid w:val="00A6362C"/>
    <w:rsid w:val="00A87CD4"/>
    <w:rsid w:val="00AB589A"/>
    <w:rsid w:val="00AD74BC"/>
    <w:rsid w:val="00AD7912"/>
    <w:rsid w:val="00AE1305"/>
    <w:rsid w:val="00AE364B"/>
    <w:rsid w:val="00AF275E"/>
    <w:rsid w:val="00AF58EC"/>
    <w:rsid w:val="00B03190"/>
    <w:rsid w:val="00B03810"/>
    <w:rsid w:val="00B0756F"/>
    <w:rsid w:val="00B21B12"/>
    <w:rsid w:val="00B253DB"/>
    <w:rsid w:val="00B30199"/>
    <w:rsid w:val="00B470DA"/>
    <w:rsid w:val="00B47C20"/>
    <w:rsid w:val="00B50E34"/>
    <w:rsid w:val="00B54FDB"/>
    <w:rsid w:val="00B64C88"/>
    <w:rsid w:val="00B74BFE"/>
    <w:rsid w:val="00B74E9B"/>
    <w:rsid w:val="00B84C54"/>
    <w:rsid w:val="00B850CE"/>
    <w:rsid w:val="00B85A46"/>
    <w:rsid w:val="00B9267B"/>
    <w:rsid w:val="00BA01D9"/>
    <w:rsid w:val="00BA3104"/>
    <w:rsid w:val="00BB0234"/>
    <w:rsid w:val="00BB65F2"/>
    <w:rsid w:val="00BB728F"/>
    <w:rsid w:val="00BB7CE0"/>
    <w:rsid w:val="00BD703A"/>
    <w:rsid w:val="00BF6BF1"/>
    <w:rsid w:val="00C02783"/>
    <w:rsid w:val="00C079F1"/>
    <w:rsid w:val="00C2226D"/>
    <w:rsid w:val="00C243BF"/>
    <w:rsid w:val="00C26EF1"/>
    <w:rsid w:val="00C27022"/>
    <w:rsid w:val="00C32744"/>
    <w:rsid w:val="00C339D9"/>
    <w:rsid w:val="00C361D7"/>
    <w:rsid w:val="00C44107"/>
    <w:rsid w:val="00C50039"/>
    <w:rsid w:val="00C54B0D"/>
    <w:rsid w:val="00C55649"/>
    <w:rsid w:val="00C57EFE"/>
    <w:rsid w:val="00C66A59"/>
    <w:rsid w:val="00C7213E"/>
    <w:rsid w:val="00C73315"/>
    <w:rsid w:val="00C75390"/>
    <w:rsid w:val="00C7644F"/>
    <w:rsid w:val="00C96746"/>
    <w:rsid w:val="00CB6277"/>
    <w:rsid w:val="00CB6834"/>
    <w:rsid w:val="00CC5679"/>
    <w:rsid w:val="00CC5AF9"/>
    <w:rsid w:val="00CC7017"/>
    <w:rsid w:val="00CD14B6"/>
    <w:rsid w:val="00CE116A"/>
    <w:rsid w:val="00CF6EEE"/>
    <w:rsid w:val="00D007C7"/>
    <w:rsid w:val="00D057AF"/>
    <w:rsid w:val="00D16DA5"/>
    <w:rsid w:val="00D375C2"/>
    <w:rsid w:val="00D637D0"/>
    <w:rsid w:val="00D6659E"/>
    <w:rsid w:val="00D81030"/>
    <w:rsid w:val="00D818DD"/>
    <w:rsid w:val="00D820B2"/>
    <w:rsid w:val="00D84686"/>
    <w:rsid w:val="00D8780D"/>
    <w:rsid w:val="00D94FBF"/>
    <w:rsid w:val="00D95C0E"/>
    <w:rsid w:val="00DB1622"/>
    <w:rsid w:val="00DB4CD5"/>
    <w:rsid w:val="00DC28DC"/>
    <w:rsid w:val="00DC5CA7"/>
    <w:rsid w:val="00DC793E"/>
    <w:rsid w:val="00DD2240"/>
    <w:rsid w:val="00DD51F2"/>
    <w:rsid w:val="00DD7217"/>
    <w:rsid w:val="00DE07FE"/>
    <w:rsid w:val="00DE60F5"/>
    <w:rsid w:val="00DE61EC"/>
    <w:rsid w:val="00DE6C17"/>
    <w:rsid w:val="00DF1C16"/>
    <w:rsid w:val="00DF6CAE"/>
    <w:rsid w:val="00DF73E5"/>
    <w:rsid w:val="00E04399"/>
    <w:rsid w:val="00E1274D"/>
    <w:rsid w:val="00E14550"/>
    <w:rsid w:val="00E14877"/>
    <w:rsid w:val="00E20623"/>
    <w:rsid w:val="00E2566C"/>
    <w:rsid w:val="00E32976"/>
    <w:rsid w:val="00E352D4"/>
    <w:rsid w:val="00E50332"/>
    <w:rsid w:val="00E52A79"/>
    <w:rsid w:val="00E6179A"/>
    <w:rsid w:val="00E63935"/>
    <w:rsid w:val="00E6605F"/>
    <w:rsid w:val="00E67DB7"/>
    <w:rsid w:val="00E70C22"/>
    <w:rsid w:val="00E751F9"/>
    <w:rsid w:val="00E91D00"/>
    <w:rsid w:val="00E925BD"/>
    <w:rsid w:val="00EA7291"/>
    <w:rsid w:val="00EA7F15"/>
    <w:rsid w:val="00EB6A34"/>
    <w:rsid w:val="00EC58C5"/>
    <w:rsid w:val="00ED07CF"/>
    <w:rsid w:val="00ED18C2"/>
    <w:rsid w:val="00EE39CD"/>
    <w:rsid w:val="00EE3DE2"/>
    <w:rsid w:val="00EF2574"/>
    <w:rsid w:val="00EF6C1C"/>
    <w:rsid w:val="00F04E90"/>
    <w:rsid w:val="00F10877"/>
    <w:rsid w:val="00F1729A"/>
    <w:rsid w:val="00F35903"/>
    <w:rsid w:val="00F42567"/>
    <w:rsid w:val="00F44468"/>
    <w:rsid w:val="00F46AE4"/>
    <w:rsid w:val="00F5218F"/>
    <w:rsid w:val="00F536EB"/>
    <w:rsid w:val="00F54F28"/>
    <w:rsid w:val="00F635FD"/>
    <w:rsid w:val="00F825E4"/>
    <w:rsid w:val="00F93774"/>
    <w:rsid w:val="00F9701E"/>
    <w:rsid w:val="00FA210C"/>
    <w:rsid w:val="00FA30FC"/>
    <w:rsid w:val="00FA5AD9"/>
    <w:rsid w:val="00FB0148"/>
    <w:rsid w:val="00FB28DC"/>
    <w:rsid w:val="00FB6F3F"/>
    <w:rsid w:val="00FC1C9E"/>
    <w:rsid w:val="00FC21AE"/>
    <w:rsid w:val="00FC26C8"/>
    <w:rsid w:val="00FC3148"/>
    <w:rsid w:val="00FC4734"/>
    <w:rsid w:val="00FC5348"/>
    <w:rsid w:val="00FD48AE"/>
    <w:rsid w:val="00FD5957"/>
    <w:rsid w:val="00FE06F2"/>
    <w:rsid w:val="00FE1F4F"/>
    <w:rsid w:val="00FE238F"/>
    <w:rsid w:val="00FF4B57"/>
    <w:rsid w:val="00FF5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304168927">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808716672">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6">
          <w:marLeft w:val="0"/>
          <w:marRight w:val="0"/>
          <w:marTop w:val="0"/>
          <w:marBottom w:val="0"/>
          <w:divBdr>
            <w:top w:val="none" w:sz="0" w:space="0" w:color="auto"/>
            <w:left w:val="none" w:sz="0" w:space="0" w:color="auto"/>
            <w:bottom w:val="none" w:sz="0" w:space="0" w:color="auto"/>
            <w:right w:val="none" w:sz="0" w:space="0" w:color="auto"/>
          </w:divBdr>
          <w:divsChild>
            <w:div w:id="1409308341">
              <w:marLeft w:val="0"/>
              <w:marRight w:val="0"/>
              <w:marTop w:val="0"/>
              <w:marBottom w:val="0"/>
              <w:divBdr>
                <w:top w:val="none" w:sz="0" w:space="0" w:color="auto"/>
                <w:left w:val="none" w:sz="0" w:space="0" w:color="auto"/>
                <w:bottom w:val="none" w:sz="0" w:space="0" w:color="auto"/>
                <w:right w:val="none" w:sz="0" w:space="0" w:color="auto"/>
              </w:divBdr>
              <w:divsChild>
                <w:div w:id="1679579414">
                  <w:marLeft w:val="0"/>
                  <w:marRight w:val="0"/>
                  <w:marTop w:val="0"/>
                  <w:marBottom w:val="0"/>
                  <w:divBdr>
                    <w:top w:val="none" w:sz="0" w:space="0" w:color="auto"/>
                    <w:left w:val="none" w:sz="0" w:space="0" w:color="auto"/>
                    <w:bottom w:val="none" w:sz="0" w:space="0" w:color="auto"/>
                    <w:right w:val="none" w:sz="0" w:space="0" w:color="auto"/>
                  </w:divBdr>
                  <w:divsChild>
                    <w:div w:id="12308422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4150052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sChild>
            <w:div w:id="153491977">
              <w:marLeft w:val="0"/>
              <w:marRight w:val="0"/>
              <w:marTop w:val="0"/>
              <w:marBottom w:val="0"/>
              <w:divBdr>
                <w:top w:val="none" w:sz="0" w:space="0" w:color="auto"/>
                <w:left w:val="none" w:sz="0" w:space="0" w:color="auto"/>
                <w:bottom w:val="none" w:sz="0" w:space="0" w:color="auto"/>
                <w:right w:val="none" w:sz="0" w:space="0" w:color="auto"/>
              </w:divBdr>
              <w:divsChild>
                <w:div w:id="695230781">
                  <w:marLeft w:val="0"/>
                  <w:marRight w:val="0"/>
                  <w:marTop w:val="0"/>
                  <w:marBottom w:val="0"/>
                  <w:divBdr>
                    <w:top w:val="none" w:sz="0" w:space="0" w:color="auto"/>
                    <w:left w:val="none" w:sz="0" w:space="0" w:color="auto"/>
                    <w:bottom w:val="none" w:sz="0" w:space="0" w:color="auto"/>
                    <w:right w:val="none" w:sz="0" w:space="0" w:color="auto"/>
                  </w:divBdr>
                  <w:divsChild>
                    <w:div w:id="198600890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467972559">
      <w:bodyDiv w:val="1"/>
      <w:marLeft w:val="0"/>
      <w:marRight w:val="0"/>
      <w:marTop w:val="0"/>
      <w:marBottom w:val="0"/>
      <w:divBdr>
        <w:top w:val="none" w:sz="0" w:space="0" w:color="auto"/>
        <w:left w:val="none" w:sz="0" w:space="0" w:color="auto"/>
        <w:bottom w:val="none" w:sz="0" w:space="0" w:color="auto"/>
        <w:right w:val="none" w:sz="0" w:space="0" w:color="auto"/>
      </w:divBdr>
      <w:divsChild>
        <w:div w:id="1756319969">
          <w:marLeft w:val="0"/>
          <w:marRight w:val="0"/>
          <w:marTop w:val="0"/>
          <w:marBottom w:val="0"/>
          <w:divBdr>
            <w:top w:val="none" w:sz="0" w:space="0" w:color="auto"/>
            <w:left w:val="none" w:sz="0" w:space="0" w:color="auto"/>
            <w:bottom w:val="none" w:sz="0" w:space="0" w:color="auto"/>
            <w:right w:val="none" w:sz="0" w:space="0" w:color="auto"/>
          </w:divBdr>
          <w:divsChild>
            <w:div w:id="306323361">
              <w:marLeft w:val="0"/>
              <w:marRight w:val="0"/>
              <w:marTop w:val="0"/>
              <w:marBottom w:val="0"/>
              <w:divBdr>
                <w:top w:val="none" w:sz="0" w:space="0" w:color="auto"/>
                <w:left w:val="none" w:sz="0" w:space="0" w:color="auto"/>
                <w:bottom w:val="none" w:sz="0" w:space="0" w:color="auto"/>
                <w:right w:val="none" w:sz="0" w:space="0" w:color="auto"/>
              </w:divBdr>
              <w:divsChild>
                <w:div w:id="16402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F289-98F7-4F60-B93D-4189B455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5813</Words>
  <Characters>33136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38872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Neal,Champa [Ontario]</cp:lastModifiedBy>
  <cp:revision>5</cp:revision>
  <cp:lastPrinted>2014-02-07T18:25:00Z</cp:lastPrinted>
  <dcterms:created xsi:type="dcterms:W3CDTF">2017-01-19T16:26:00Z</dcterms:created>
  <dcterms:modified xsi:type="dcterms:W3CDTF">2017-02-02T21:13:00Z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P:\Traduction\Environment Canada\14030209\14030209-E-MSC_GIS_Readme_V5_1_0-def.docx</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2344</vt:i4>
  </property>
</Properties>
</file>